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10/10/2018 5:11</w:t>
      </w:r>
    </w:p>
    <w:p>
      <w:pPr>
        <w:pStyle w:val="Heading2"/>
      </w:pPr>
      <w:r>
        <w:t>Raw Radiology Report Extracted</w:t>
      </w:r>
    </w:p>
    <w:p>
      <w:r>
        <w:t>Visit Number: c6cb1d075976c654bea4b50356404c82f81c85acd97bff9e9a4c28ff1dcd1de2</w:t>
      </w:r>
    </w:p>
    <w:p>
      <w:r>
        <w:t>Masked_PatientID: 2146</w:t>
      </w:r>
    </w:p>
    <w:p>
      <w:r>
        <w:t>Order ID: 825327811d148ab742bbe91d2ffa377e53883b68920151b01cdbee4bfd27fe52</w:t>
      </w:r>
    </w:p>
    <w:p>
      <w:r>
        <w:t>Order Name: Chest X-ray</w:t>
      </w:r>
    </w:p>
    <w:p>
      <w:r>
        <w:t>Result Item Code: CHE-NOV</w:t>
      </w:r>
    </w:p>
    <w:p>
      <w:r>
        <w:t>Performed Date Time: 10/10/2018 5:11</w:t>
      </w:r>
    </w:p>
    <w:p>
      <w:r>
        <w:t>Line Num: 1</w:t>
      </w:r>
    </w:p>
    <w:p>
      <w:r>
        <w:t>Text:       HISTORY post AICD insertion REPORT  Comparison was made with a previous radiograph of 2 October 2018. Tip of the AICD lead is projected over the right ventricle.  The lead is intact.   A nasogastric tube is in situ, the tip of which is underneath the diaphragm.  Sternotomy  wires and mediastinal clips are noted. Even on this AP projection, the heart is enlarged.  The right costophrenic angle  is partially visualised.  No focal consolidation, large pleural effusion or pneumothorax  is seen.   Known / Minor Finalised by: &lt;DOCTOR&gt;</w:t>
      </w:r>
    </w:p>
    <w:p>
      <w:r>
        <w:t>Accession Number: 254b5f23a2157119df6522a44eade8ad7745ffa12bdde160bb533c71b012ff8d</w:t>
      </w:r>
    </w:p>
    <w:p>
      <w:r>
        <w:t>Updated Date Time: 11/10/2018 7:40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