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20/9/2018 6:07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a9b8bab0647c2559ef5000a73172c1d24fcbe69d588b67d749ee7d2656e14602</w:t>
      </w:r>
    </w:p>
    <w:p>
      <w:r>
        <w:t>Order Name: Chest X-ray</w:t>
      </w:r>
    </w:p>
    <w:p>
      <w:r>
        <w:t>Result Item Code: CHE-NOV</w:t>
      </w:r>
    </w:p>
    <w:p>
      <w:r>
        <w:t>Performed Date Time: 20/9/2018 6:07</w:t>
      </w:r>
    </w:p>
    <w:p>
      <w:r>
        <w:t>Line Num: 1</w:t>
      </w:r>
    </w:p>
    <w:p>
      <w:r>
        <w:t>Text:          [ Post-CABG.  The heart is not enlarged.  The lungs are unremarkable.  ET tube, right  SC catheter and NG tube are unchanged.  The aorta is unfurled. Known / Minor Finalised by: &lt;DOCTOR&gt;</w:t>
      </w:r>
    </w:p>
    <w:p>
      <w:r>
        <w:t>Accession Number: 125586dc8daf7f98cd4eb2767beece10cba0d588ec57594e5fa4085d897a54db</w:t>
      </w:r>
    </w:p>
    <w:p>
      <w:r>
        <w:t>Updated Date Time: 21/9/2018 10:17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