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216, Performed Date: 26/4/2019 19:11</w:t>
      </w:r>
    </w:p>
    <w:p>
      <w:pPr>
        <w:pStyle w:val="Heading2"/>
      </w:pPr>
      <w:r>
        <w:t>Raw Radiology Report Extracted</w:t>
      </w:r>
    </w:p>
    <w:p>
      <w:r>
        <w:t>Visit Number: fe8a62fc09c40a262bd45fc6bdee4121419a9898a9ad606a1f3ef0040cc9a971</w:t>
      </w:r>
    </w:p>
    <w:p>
      <w:r>
        <w:t>Masked_PatientID: 216</w:t>
      </w:r>
    </w:p>
    <w:p>
      <w:r>
        <w:t>Order ID: 0fa8c741e51ab4bad8c31fa8073ad5aa3ccfd6f2629094b8bb4f014c318363ad</w:t>
      </w:r>
    </w:p>
    <w:p>
      <w:r>
        <w:t>Order Name: Chest X-ray</w:t>
      </w:r>
    </w:p>
    <w:p>
      <w:r>
        <w:t>Result Item Code: CHE-NOV</w:t>
      </w:r>
    </w:p>
    <w:p>
      <w:r>
        <w:t>Performed Date Time: 26/4/2019 19:11</w:t>
      </w:r>
    </w:p>
    <w:p>
      <w:r>
        <w:t>Line Num: 1</w:t>
      </w:r>
    </w:p>
    <w:p>
      <w:r>
        <w:t>Text: HISTORY  Known R LZ pneumonia for ix of progression REPORT Chest X-ray: Erect No prior comparison radiograph. There are ill-defined airspace opacities in the right mid to lower zone with effacement  of the right heart border; findings are suggestive of right middle lobe consolidation,  consistent with submitted history of pneumonia. No pleural effusion seen. Follow-up  chest radiograph after an appropriate course of treatment is advised. A more discrete opacity projected over the right lower zone peripherally is noted,  also possibly related to acute infective changes. Attention on follow-up recommended  to document resolution. Left lung is clear. Heart does not appear enlarged. Report Indicator: Further action or early intervention required Finalised by: &lt;DOCTOR&gt;</w:t>
      </w:r>
    </w:p>
    <w:p>
      <w:r>
        <w:t>Accession Number: 74ea1bad5bb01af55518a4cd336c4ed05e891c937be1bbec531b2b7ec80f5432</w:t>
      </w:r>
    </w:p>
    <w:p>
      <w:r>
        <w:t>Updated Date Time: 26/4/2019 21:31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