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218, Performed Date: 02/9/2019 15:52</w:t>
      </w:r>
    </w:p>
    <w:p>
      <w:pPr>
        <w:pStyle w:val="Heading2"/>
      </w:pPr>
      <w:r>
        <w:t>Raw Radiology Report Extracted</w:t>
      </w:r>
    </w:p>
    <w:p>
      <w:r>
        <w:t>Visit Number: d71272be56c03fef963a61b049067f17d7eef3401ea39697b97da1259b428663</w:t>
      </w:r>
    </w:p>
    <w:p>
      <w:r>
        <w:t>Masked_PatientID: 218</w:t>
      </w:r>
    </w:p>
    <w:p>
      <w:r>
        <w:t>Order ID: c30f0fa8afeb63893bf7d7870efef7f3b83d3d7e59d7cb347053c2cf1613b62e</w:t>
      </w:r>
    </w:p>
    <w:p>
      <w:r>
        <w:t>Order Name: Chest X-ray</w:t>
      </w:r>
    </w:p>
    <w:p>
      <w:r>
        <w:t>Result Item Code: CHE-NOV</w:t>
      </w:r>
    </w:p>
    <w:p>
      <w:r>
        <w:t>Performed Date Time: 02/9/2019 15:52</w:t>
      </w:r>
    </w:p>
    <w:p>
      <w:r>
        <w:t>Line Num: 1</w:t>
      </w:r>
    </w:p>
    <w:p>
      <w:r>
        <w:t>Text: HISTORY  NGT reinsertion REPORT NG tube is projected over the left hemidiaphragm. A small left pleural effusion is  seen. Tracheostomy is noted in situ. Report Indicator: Known / Minor Finalised by: &lt;DOCTOR&gt;</w:t>
      </w:r>
    </w:p>
    <w:p>
      <w:r>
        <w:t>Accession Number: 821168361104816e4ac1b9c5524dad27249287abdbe616f987ef343211c430b3</w:t>
      </w:r>
    </w:p>
    <w:p>
      <w:r>
        <w:t>Updated Date Time: 03/9/2019 18:25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