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2204, Performed Date: 11/10/2015 19:30</w:t>
      </w:r>
    </w:p>
    <w:p>
      <w:pPr>
        <w:pStyle w:val="Heading2"/>
      </w:pPr>
      <w:r>
        <w:t>Raw Radiology Report Extracted</w:t>
      </w:r>
    </w:p>
    <w:p>
      <w:r>
        <w:t>Visit Number: de384691b4802263bc788b89fa5e1374dfc7159a75d758fea876229006fe5c3b</w:t>
      </w:r>
    </w:p>
    <w:p>
      <w:r>
        <w:t>Masked_PatientID: 2204</w:t>
      </w:r>
    </w:p>
    <w:p>
      <w:r>
        <w:t>Order ID: 007905ffd6aca8baef0e80d3037f6c83f9436ebe0e639de37fe5885459b9b598</w:t>
      </w:r>
    </w:p>
    <w:p>
      <w:r>
        <w:t>Order Name: Chest X-ray, Erect</w:t>
      </w:r>
    </w:p>
    <w:p>
      <w:r>
        <w:t>Result Item Code: CHE-ER</w:t>
      </w:r>
    </w:p>
    <w:p>
      <w:r>
        <w:t>Performed Date Time: 11/10/2015 19:30</w:t>
      </w:r>
    </w:p>
    <w:p>
      <w:r>
        <w:t>Line Num: 1</w:t>
      </w:r>
    </w:p>
    <w:p>
      <w:r>
        <w:t>Text:       HISTORY sepsis REPORT  There is likely left segmental pulmonary collapse consolidation.  ET tube is projected  over the trachea is satisfactory level.  Right central line is projected over the  SVC.  NG tube is projected over the stomach.  Surgical clips are projected over the  abdomen.   Known / Minor  Finalised by: &lt;DOCTOR&gt;</w:t>
      </w:r>
    </w:p>
    <w:p>
      <w:r>
        <w:t>Accession Number: 9d95b9a1aed74ea95d0aade5624131ffe1b8ea7cdc5523a986fca93b1170c81c</w:t>
      </w:r>
    </w:p>
    <w:p>
      <w:r>
        <w:t>Updated Date Time: 12/10/2015 16:02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