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07/11/2018 12:24</w:t>
      </w:r>
    </w:p>
    <w:p>
      <w:pPr>
        <w:pStyle w:val="Heading2"/>
      </w:pPr>
      <w:r>
        <w:t>Raw Radiology Report Extracted</w:t>
      </w:r>
    </w:p>
    <w:p>
      <w:r>
        <w:t>Visit Number: 87ce17eb40eb6b3b6580e6d62dd1c4c93e961e2c4c326432ad9ef4caf2a65185</w:t>
      </w:r>
    </w:p>
    <w:p>
      <w:r>
        <w:t>Masked_PatientID: 2222</w:t>
      </w:r>
    </w:p>
    <w:p>
      <w:r>
        <w:t>Order ID: b89920f26f568ead9d0c788c9072576267be1ef64636887d9789c75f7f3341a7</w:t>
      </w:r>
    </w:p>
    <w:p>
      <w:r>
        <w:t>Order Name: Chest X-ray</w:t>
      </w:r>
    </w:p>
    <w:p>
      <w:r>
        <w:t>Result Item Code: CHE-NOV</w:t>
      </w:r>
    </w:p>
    <w:p>
      <w:r>
        <w:t>Performed Date Time: 07/11/2018 12:24</w:t>
      </w:r>
    </w:p>
    <w:p>
      <w:r>
        <w:t>Line Num: 1</w:t>
      </w:r>
    </w:p>
    <w:p>
      <w:r>
        <w:t>Text:       HISTORY to evaluate pulmonary edema and bilateral effusions REPORT Comparison is made to 1 November 2018 C X R. Right central venous catheter noted in place. Previous left mastectomy noted with left axillary surgical clips.  There is a small  effusion blunting the right costophrenic angle.  No focal active lung lesion is seen.    The heart size cannot be accurately assessed as to part of the right cardiac border  is obscured.  Known / Minor Finalised by: &lt;DOCTOR&gt;</w:t>
      </w:r>
    </w:p>
    <w:p>
      <w:r>
        <w:t>Accession Number: 1e3849f76868a9d330f2a0933ac64e8a13cec33ed112313200efb034a70785e2</w:t>
      </w:r>
    </w:p>
    <w:p>
      <w:r>
        <w:t>Updated Date Time: 08/11/2018 10:22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