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2222, Performed Date: 29/10/2018 15:51</w:t>
      </w:r>
    </w:p>
    <w:p>
      <w:pPr>
        <w:pStyle w:val="Heading2"/>
      </w:pPr>
      <w:r>
        <w:t>Raw Radiology Report Extracted</w:t>
      </w:r>
    </w:p>
    <w:p>
      <w:r>
        <w:t>Visit Number: 87ce17eb40eb6b3b6580e6d62dd1c4c93e961e2c4c326432ad9ef4caf2a65185</w:t>
      </w:r>
    </w:p>
    <w:p>
      <w:r>
        <w:t>Masked_PatientID: 2222</w:t>
      </w:r>
    </w:p>
    <w:p>
      <w:r>
        <w:t>Order ID: cdb747966f6aa7d9e5886ae4eae986fa2e376b3a6b274d606ef0806e954b172f</w:t>
      </w:r>
    </w:p>
    <w:p>
      <w:r>
        <w:t>Order Name: Chest X-ray</w:t>
      </w:r>
    </w:p>
    <w:p>
      <w:r>
        <w:t>Result Item Code: CHE-NOV</w:t>
      </w:r>
    </w:p>
    <w:p>
      <w:r>
        <w:t>Performed Date Time: 29/10/2018 15:51</w:t>
      </w:r>
    </w:p>
    <w:p>
      <w:r>
        <w:t>Line Num: 1</w:t>
      </w:r>
    </w:p>
    <w:p>
      <w:r>
        <w:t>Text:       The heart is enlarged with pulmonary oedema.  The aorta is unfurled.  The right IJ  catheter tip is in the low SVC.     May need further action Finalised by: &lt;DOCTOR&gt;</w:t>
      </w:r>
    </w:p>
    <w:p>
      <w:r>
        <w:t>Accession Number: 80d1c77c8810a7c037d081b99c3d0dc4a4ad39290921b11c39ef558c50f459e5</w:t>
      </w:r>
    </w:p>
    <w:p>
      <w:r>
        <w:t>Updated Date Time: 30/10/2018 10:37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