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2257, Performed Date: 16/1/2017 19:25</w:t>
      </w:r>
    </w:p>
    <w:p>
      <w:pPr>
        <w:pStyle w:val="Heading2"/>
      </w:pPr>
      <w:r>
        <w:t>Raw Radiology Report Extracted</w:t>
      </w:r>
    </w:p>
    <w:p>
      <w:r>
        <w:t>Visit Number: 0bbd7a865bd305c56168e000834ee78d534366bf0fac2f774ccac698bf6ac3d2</w:t>
      </w:r>
    </w:p>
    <w:p>
      <w:r>
        <w:t>Masked_PatientID: 2257</w:t>
      </w:r>
    </w:p>
    <w:p>
      <w:r>
        <w:t>Order ID: a16276ee481149a7607e49848e8c9d3797c075fe5cf725d650bf83c2ee6d95c3</w:t>
      </w:r>
    </w:p>
    <w:p>
      <w:r>
        <w:t>Order Name: Chest X-ray</w:t>
      </w:r>
    </w:p>
    <w:p>
      <w:r>
        <w:t>Result Item Code: CHE-NOV</w:t>
      </w:r>
    </w:p>
    <w:p>
      <w:r>
        <w:t>Performed Date Time: 16/1/2017 19:25</w:t>
      </w:r>
    </w:p>
    <w:p>
      <w:r>
        <w:t>Line Num: 1</w:t>
      </w:r>
    </w:p>
    <w:p>
      <w:r>
        <w:t>Text:       HISTORY Bilateral pleural effusion s/p left sided chest drain insertion REPORT  Prior chest x-ray dated 16 January 2017 was reviewed. Interval insertion of a left-sided chest drain with tip in the left lower hemithorax.  There are large bilateral pleural effusions with adjacent atelectasis and an air-fluid  level seen in the left lateral hemithorax. There is improvement in the left pleural  effusion. No pneumothorax is seen.  Tiny nodular airspace opacities are seen in both lungs. These may be infective/inflammatory  in nature, please correlate clinically. Heart size cannot be accurately assessed on this projection.   Further action or early intervention required Finalised by: &lt;DOCTOR&gt;</w:t>
      </w:r>
    </w:p>
    <w:p>
      <w:r>
        <w:t>Accession Number: c89ff2e2d9e251252891d61f2205fc29b4f93e15fa6e2a94950c1b479339137d</w:t>
      </w:r>
    </w:p>
    <w:p>
      <w:r>
        <w:t>Updated Date Time: 17/1/2017 17:06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