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06/7/2015 12:47</w:t>
      </w:r>
    </w:p>
    <w:p>
      <w:pPr>
        <w:pStyle w:val="Heading2"/>
      </w:pPr>
      <w:r>
        <w:t>Raw Radiology Report Extracted</w:t>
      </w:r>
    </w:p>
    <w:p>
      <w:r>
        <w:t>Visit Number: 15d7c8c9528f59fa481563f3b03a0be8f89717f532f94dc3f41f2fd60b9c5f2a</w:t>
      </w:r>
    </w:p>
    <w:p>
      <w:r>
        <w:t>Masked_PatientID: 2274</w:t>
      </w:r>
    </w:p>
    <w:p>
      <w:r>
        <w:t>Order ID: e2e0b4610ab0c3e16c572a9a3991f130a54a1eee21dde87b86ba37bf4308c542</w:t>
      </w:r>
    </w:p>
    <w:p>
      <w:r>
        <w:t>Order Name: Chest X-ray, Erect</w:t>
      </w:r>
    </w:p>
    <w:p>
      <w:r>
        <w:t>Result Item Code: CHE-ER</w:t>
      </w:r>
    </w:p>
    <w:p>
      <w:r>
        <w:t>Performed Date Time: 06/7/2015 12:47</w:t>
      </w:r>
    </w:p>
    <w:p>
      <w:r>
        <w:t>Line Num: 1</w:t>
      </w:r>
    </w:p>
    <w:p>
      <w:r>
        <w:t>Text:       HISTORY SYNCOPE REPORT CXR AP Heart size cannot be accurately assessed but does not appear enlarged on this AP  projection. No consolidation, pleural effusion or pneumothorax. Stable right upper zone linear density likely scarring.   Known / Minor  Finalised by: &lt;DOCTOR&gt;</w:t>
      </w:r>
    </w:p>
    <w:p>
      <w:r>
        <w:t>Accession Number: 06e13c527756efef6f72c2ad91cb100174e16a6d60c1b3409fb494f5c6149490</w:t>
      </w:r>
    </w:p>
    <w:p>
      <w:r>
        <w:t>Updated Date Time: 06/7/2015 20:32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