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21/12/2019 12:07</w:t>
      </w:r>
    </w:p>
    <w:p>
      <w:pPr>
        <w:pStyle w:val="Heading2"/>
      </w:pPr>
      <w:r>
        <w:t>Raw Radiology Report Extracted</w:t>
      </w:r>
    </w:p>
    <w:p>
      <w:r>
        <w:t>Visit Number: 16a0d2bac34ff0859d780c0549e80a8e90fe8869a23a838daf7e4ccdf677ae24</w:t>
      </w:r>
    </w:p>
    <w:p>
      <w:r>
        <w:t>Masked_PatientID: 2274</w:t>
      </w:r>
    </w:p>
    <w:p>
      <w:r>
        <w:t>Order ID: cb64a934c11ee3484eece4b77f2221a862d3108df68682bb2275c2b88c470cc4</w:t>
      </w:r>
    </w:p>
    <w:p>
      <w:r>
        <w:t>Order Name: Chest X-ray</w:t>
      </w:r>
    </w:p>
    <w:p>
      <w:r>
        <w:t>Result Item Code: CHE-NOV</w:t>
      </w:r>
    </w:p>
    <w:p>
      <w:r>
        <w:t>Performed Date Time: 21/12/2019 12:07</w:t>
      </w:r>
    </w:p>
    <w:p>
      <w:r>
        <w:t>Line Num: 1</w:t>
      </w:r>
    </w:p>
    <w:p>
      <w:r>
        <w:t>Text: HISTORY  esrf right pleural effusion REPORT Radiograph of 19 December 2019 was reviewed. Moderate right pleural effusion again seen, not significantly changed compared to  prior radiograph. There is likely associated compression atelectasisof the right  lower zone parenchyma. Left lung remains relatively clear. Right heart border is obscured, precluding accurate assessment size. Aorta is unfolded  with intimal calcification. Mild pulmonary congestion noted. Report Indicator: Mayneed further action Finalised by: &lt;DOCTOR&gt;</w:t>
      </w:r>
    </w:p>
    <w:p>
      <w:r>
        <w:t>Accession Number: afcb1ec593a07f4676ebeab823cef04835704ada2b9350e1d6106fa2af64e44e</w:t>
      </w:r>
    </w:p>
    <w:p>
      <w:r>
        <w:t>Updated Date Time: 21/12/2019 14:48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