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2462, Performed Date: 11/8/2015 0:09</w:t>
      </w:r>
    </w:p>
    <w:p>
      <w:pPr>
        <w:pStyle w:val="Heading2"/>
      </w:pPr>
      <w:r>
        <w:t>Raw Radiology Report Extracted</w:t>
      </w:r>
    </w:p>
    <w:p>
      <w:r>
        <w:t>Visit Number: bdb4e261f54d87c37adcccd8398a817cda85077ae616d517fb40422494a240ae</w:t>
      </w:r>
    </w:p>
    <w:p>
      <w:r>
        <w:t>Masked_PatientID: 2462</w:t>
      </w:r>
    </w:p>
    <w:p>
      <w:r>
        <w:t>Order ID: 6258bc58f91c46b64828475260e39febbef340d3c7e4f94c0e9d3b0ab94b5e8e</w:t>
      </w:r>
    </w:p>
    <w:p>
      <w:r>
        <w:t>Order Name: Chest X-ray, Erect</w:t>
      </w:r>
    </w:p>
    <w:p>
      <w:r>
        <w:t>Result Item Code: CHE-ER</w:t>
      </w:r>
    </w:p>
    <w:p>
      <w:r>
        <w:t>Performed Date Time: 11/8/2015 0:09</w:t>
      </w:r>
    </w:p>
    <w:p>
      <w:r>
        <w:t>Line Num: 1</w:t>
      </w:r>
    </w:p>
    <w:p>
      <w:r>
        <w:t>Text:       HISTORY palpitations, SOB REPORT  The previous chest radiograph of 23 July 2015 was reviewed. Previous mitral valve replacement is noted.  Retained epicardial pacing wires remain. The cardiac size cannot be accurately assessedin this AP projection.  The aorta  is unfolded and demonstrates mild arch calcification. No gross focal consolidation is seen.  There is no large pleural effusion or pneumothorax.   Known / Minor  Finalised by: &lt;DOCTOR&gt;</w:t>
      </w:r>
    </w:p>
    <w:p>
      <w:r>
        <w:t>Accession Number: 18f99969d59e779cea0576e372f96de7601e43a65c173d57aee4582266d010da</w:t>
      </w:r>
    </w:p>
    <w:p>
      <w:r>
        <w:t>Updated Date Time: 11/8/2015 21:58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