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2498, Performed Date: 06/1/2017 9:30</w:t>
      </w:r>
    </w:p>
    <w:p>
      <w:pPr>
        <w:pStyle w:val="Heading2"/>
      </w:pPr>
      <w:r>
        <w:t>Raw Radiology Report Extracted</w:t>
      </w:r>
    </w:p>
    <w:p>
      <w:r>
        <w:t>Visit Number: c2b18c051f8c81c36e662adbd6750d8ef4fa69f3de227a32822e3576f9f10ec3</w:t>
      </w:r>
    </w:p>
    <w:p>
      <w:r>
        <w:t>Masked_PatientID: 2498</w:t>
      </w:r>
    </w:p>
    <w:p>
      <w:r>
        <w:t>Order ID: 36c603ab058a4c3fa718e4d7410a4e095478de6485bfd30361856bf8dbd94715</w:t>
      </w:r>
    </w:p>
    <w:p>
      <w:r>
        <w:t>Order Name: Chest X-ray</w:t>
      </w:r>
    </w:p>
    <w:p>
      <w:r>
        <w:t>Result Item Code: CHE-NOV</w:t>
      </w:r>
    </w:p>
    <w:p>
      <w:r>
        <w:t>Performed Date Time: 06/1/2017 9:30</w:t>
      </w:r>
    </w:p>
    <w:p>
      <w:r>
        <w:t>Line Num: 1</w:t>
      </w:r>
    </w:p>
    <w:p>
      <w:r>
        <w:t>Text:       HISTORY post avr (IE) and ecmo explantation REPORT  ETT, nasogastric tube, sternotomy wires, prosthetic heart valve, right internal  jugular line, pacing wires and chest tubes noted in situ.  The heart is enlarged. Ground-glass shadowing seen in both lungs with pulmonary venous congestion and small  septal lines   Known / Minor  Finalised by: &lt;DOCTOR&gt;</w:t>
      </w:r>
    </w:p>
    <w:p>
      <w:r>
        <w:t>Accession Number: e7911341db9980406134955ea549ba58489def5621bb5759178fd63452cafd3c</w:t>
      </w:r>
    </w:p>
    <w:p>
      <w:r>
        <w:t>Updated Date Time: 06/1/2017 12:34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