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2541, Performed Date: 09/4/2015 0:32</w:t>
      </w:r>
    </w:p>
    <w:p>
      <w:pPr>
        <w:pStyle w:val="Heading2"/>
      </w:pPr>
      <w:r>
        <w:t>Raw Radiology Report Extracted</w:t>
      </w:r>
    </w:p>
    <w:p>
      <w:r>
        <w:t>Visit Number: 9ef0cf5846d3603bf970ca124ff3125c03dc124242bb309dc7f9c51175bb6d67</w:t>
      </w:r>
    </w:p>
    <w:p>
      <w:r>
        <w:t>Masked_PatientID: 2541</w:t>
      </w:r>
    </w:p>
    <w:p>
      <w:r>
        <w:t>Order ID: b03b5f3247603234d4232e6e464a75f4b43150de883ebf650ac8119cf0de4e74</w:t>
      </w:r>
    </w:p>
    <w:p>
      <w:r>
        <w:t>Order Name: Chest X-ray</w:t>
      </w:r>
    </w:p>
    <w:p>
      <w:r>
        <w:t>Result Item Code: CHE-NOV</w:t>
      </w:r>
    </w:p>
    <w:p>
      <w:r>
        <w:t>Performed Date Time: 09/4/2015 0:32</w:t>
      </w:r>
    </w:p>
    <w:p>
      <w:r>
        <w:t>Line Num: 1</w:t>
      </w:r>
    </w:p>
    <w:p>
      <w:r>
        <w:t>Text:       HISTORY metastatic transverse colon ca, for op cm REPORT PA ERECT CHEST The heart size is normal. No active lung lesion is noted.    Normal Finalised by: &lt;DOCTOR&gt;</w:t>
      </w:r>
    </w:p>
    <w:p>
      <w:r>
        <w:t>Accession Number: eb13ec63ba08560813e677c7fe04539d9d993a77346a0e9c78f39fa1cbe899f3</w:t>
      </w:r>
    </w:p>
    <w:p>
      <w:r>
        <w:t>Updated Date Time: 10/4/2015 12:37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