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2596, Performed Date: 02/3/2016 18:20</w:t>
      </w:r>
    </w:p>
    <w:p>
      <w:pPr>
        <w:pStyle w:val="Heading2"/>
      </w:pPr>
      <w:r>
        <w:t>Raw Radiology Report Extracted</w:t>
      </w:r>
    </w:p>
    <w:p>
      <w:r>
        <w:t>Visit Number: 18810fc51f897cb582f6cce9646f2670a05e44c62e452029211a37ebcccd00bf</w:t>
      </w:r>
    </w:p>
    <w:p>
      <w:r>
        <w:t>Masked_PatientID: 2596</w:t>
      </w:r>
    </w:p>
    <w:p>
      <w:r>
        <w:t>Order ID: a0b3dc98f824068407fa5c2b8d9660ce4c4c2c89133d0ef723856adfc8960b44</w:t>
      </w:r>
    </w:p>
    <w:p>
      <w:r>
        <w:t>Order Name: Chest X-ray, Erect</w:t>
      </w:r>
    </w:p>
    <w:p>
      <w:r>
        <w:t>Result Item Code: CHE-ER</w:t>
      </w:r>
    </w:p>
    <w:p>
      <w:r>
        <w:t>Performed Date Time: 02/3/2016 18:20</w:t>
      </w:r>
    </w:p>
    <w:p>
      <w:r>
        <w:t>Line Num: 1</w:t>
      </w:r>
    </w:p>
    <w:p>
      <w:r>
        <w:t>Text:       HISTORY low bp  h/o NPC REPORT The chest radiograph of 14/9/2015 and CT chest of 13/10/2014 were reviewed. The heart size is normal. There is no significant change in the mass-like consolidation in the left upper zone.  Nopneumothorax or pleural effusion is evident. The right upper zone 4mm calcified  granuloma is noted.   Known / Minor  Reported by: &lt;DOCTOR&gt;</w:t>
      </w:r>
    </w:p>
    <w:p>
      <w:r>
        <w:t>Accession Number: a62660cb1656ce44c872e473bcac078964502962dd45042ea2440ae4fe14425e</w:t>
      </w:r>
    </w:p>
    <w:p>
      <w:r>
        <w:t>Updated Date Time: 03/3/2016 16:31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