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2598, Performed Date: 13/12/2019 7:14</w:t>
      </w:r>
    </w:p>
    <w:p>
      <w:pPr>
        <w:pStyle w:val="Heading2"/>
      </w:pPr>
      <w:r>
        <w:t>Raw Radiology Report Extracted</w:t>
      </w:r>
    </w:p>
    <w:p>
      <w:r>
        <w:t>Visit Number: 739d9fce84bd5a9b0222748c20352cbefa26b8752cc72c3c419febfd25a58fa0</w:t>
      </w:r>
    </w:p>
    <w:p>
      <w:r>
        <w:t>Masked_PatientID: 2598</w:t>
      </w:r>
    </w:p>
    <w:p>
      <w:r>
        <w:t>Order ID: de20f4a3f248b9c87fa6b838a76bb740284918928ddd3ac1fd4b0a83339e3a23</w:t>
      </w:r>
    </w:p>
    <w:p>
      <w:r>
        <w:t>Order Name: Chest X-ray</w:t>
      </w:r>
    </w:p>
    <w:p>
      <w:r>
        <w:t>Result Item Code: CHE-NOV</w:t>
      </w:r>
    </w:p>
    <w:p>
      <w:r>
        <w:t>Performed Date Time: 13/12/2019 7:14</w:t>
      </w:r>
    </w:p>
    <w:p>
      <w:r>
        <w:t>Line Num: 1</w:t>
      </w:r>
    </w:p>
    <w:p>
      <w:r>
        <w:t>Text: The heart is markedly enlarged with pul/oedema.  The aorta is unfurled.   Report Indicator: Further action or early intervention required Finalised by: &lt;DOCTOR&gt;</w:t>
      </w:r>
    </w:p>
    <w:p>
      <w:r>
        <w:t>Accession Number: 9170ba4540e343b7d2509d7c3b057aa48d5b817a217fd1200cc1168f1005b340</w:t>
      </w:r>
    </w:p>
    <w:p>
      <w:r>
        <w:t>Updated Date Time: 14/12/2019 9:03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