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2668, Performed Date: 12/5/2015 11:28</w:t>
      </w:r>
    </w:p>
    <w:p>
      <w:pPr>
        <w:pStyle w:val="Heading2"/>
      </w:pPr>
      <w:r>
        <w:t>Raw Radiology Report Extracted</w:t>
      </w:r>
    </w:p>
    <w:p>
      <w:r>
        <w:t>Visit Number: 66401c85e2d0d4144842285c8c56ed691227264ebede41e38fb8140bdfe64e88</w:t>
      </w:r>
    </w:p>
    <w:p>
      <w:r>
        <w:t>Masked_PatientID: 2668</w:t>
      </w:r>
    </w:p>
    <w:p>
      <w:r>
        <w:t>Order ID: d047c0441ea0d5bee7f2552af63065f080dbf5ff52f99d56da66ea7d6f7c2c5a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12/5/2015 11:28</w:t>
      </w:r>
    </w:p>
    <w:p>
      <w:r>
        <w:t>Line Num: 1</w:t>
      </w:r>
    </w:p>
    <w:p>
      <w:r>
        <w:t>Text:       HISTORY CAP - completed treatment to monitor for resolution REPORT CHEST: Heart is not enlarged.  No active lung infections. No hilar masses or pleural effusion  seen. Mild scarring seen in the left mid zone.    Known / Minor  Finalised by: &lt;DOCTOR&gt;</w:t>
      </w:r>
    </w:p>
    <w:p>
      <w:r>
        <w:t>Accession Number: ca081755f268a9a04908987b6eadff3d149bbddf95eb218660419e1d91c4ea03</w:t>
      </w:r>
    </w:p>
    <w:p>
      <w:r>
        <w:t>Updated Date Time: 12/5/2015 11:55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