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2689, Performed Date: 27/4/2015 2:19</w:t>
      </w:r>
    </w:p>
    <w:p>
      <w:pPr>
        <w:pStyle w:val="Heading2"/>
      </w:pPr>
      <w:r>
        <w:t>Raw Radiology Report Extracted</w:t>
      </w:r>
    </w:p>
    <w:p>
      <w:r>
        <w:t>Visit Number: ca3166f756e2c9c1865990178d102a7c9dbc5fcd1dc0589163bddc9bd6b0b856</w:t>
      </w:r>
    </w:p>
    <w:p>
      <w:r>
        <w:t>Masked_PatientID: 2689</w:t>
      </w:r>
    </w:p>
    <w:p>
      <w:r>
        <w:t>Order ID: f45a83e4f789ab5db353a4103da8142eae96278b202f69517da6556020c10f4a</w:t>
      </w:r>
    </w:p>
    <w:p>
      <w:r>
        <w:t>Order Name: Chest X-ray, Erect</w:t>
      </w:r>
    </w:p>
    <w:p>
      <w:r>
        <w:t>Result Item Code: CHE-ER</w:t>
      </w:r>
    </w:p>
    <w:p>
      <w:r>
        <w:t>Performed Date Time: 27/4/2015 2:19</w:t>
      </w:r>
    </w:p>
    <w:p>
      <w:r>
        <w:t>Line Num: 1</w:t>
      </w:r>
    </w:p>
    <w:p>
      <w:r>
        <w:t>Text:       HISTORY dry cough x 1/52 REPORT No previous chest radiographs are available for comparison. There is a large left pleural effusion associated with partial collapse of the left  lung and obscuration of the entire left cardiac border. Mild tracheal deviation to  the right is noted.  Given a clinical history of previous malignancy (obtained from the patient’s electronic  records), further imaging is suggested to ascertain its nature.  No discrete pulmonary nodule or consolidation is seen in the right lung.   Further action or early intervention required Reported by: &lt;DOCTOR&gt;</w:t>
      </w:r>
    </w:p>
    <w:p>
      <w:r>
        <w:t>Accession Number: 49ba8847000fa9e54d76bf90e530e9a95d31a3da92b1d128243a0e0e0f763dc7</w:t>
      </w:r>
    </w:p>
    <w:p>
      <w:r>
        <w:t>Updated Date Time: 27/4/2015 15:13</w:t>
      </w:r>
    </w:p>
    <w:p>
      <w:pPr>
        <w:pStyle w:val="Heading2"/>
      </w:pPr>
      <w:r>
        <w:t>Layman Explanation</w:t>
      </w:r>
    </w:p>
    <w:p>
      <w:r>
        <w:t>The images show a large amount of fluid in the left side of your chest, causing part of your left lung to collapse. This is making it difficult to see the left side of your heart. The windpipe is slightly shifted to the right. Because you have a history of cancer, further imaging is recommended to determine the cause of the fluid. The right lung appears normal.</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