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01/9/2016 6:25</w:t>
      </w:r>
    </w:p>
    <w:p>
      <w:pPr>
        <w:pStyle w:val="Heading2"/>
      </w:pPr>
      <w:r>
        <w:t>Raw Radiology Report Extracted</w:t>
      </w:r>
    </w:p>
    <w:p>
      <w:r>
        <w:t>Visit Number: f91bc1d4b707acc56774e44af8c7c1f887f25af2b7251524680229e5ac15efd5</w:t>
      </w:r>
    </w:p>
    <w:p>
      <w:r>
        <w:t>Masked_PatientID: 269</w:t>
      </w:r>
    </w:p>
    <w:p>
      <w:r>
        <w:t>Order ID: 091ccc214a181122987cbca10f652c4c8ec7b5044e3d5f5f62475c320e751f16</w:t>
      </w:r>
    </w:p>
    <w:p>
      <w:r>
        <w:t>Order Name: Chest X-ray, Erect</w:t>
      </w:r>
    </w:p>
    <w:p>
      <w:r>
        <w:t>Result Item Code: CHE-ER</w:t>
      </w:r>
    </w:p>
    <w:p>
      <w:r>
        <w:t>Performed Date Time: 01/9/2016 6:25</w:t>
      </w:r>
    </w:p>
    <w:p>
      <w:r>
        <w:t>Line Num: 1</w:t>
      </w:r>
    </w:p>
    <w:p>
      <w:r>
        <w:t>Text:       HISTORY Burns REPORT  The prior radiograph dated 30/08/2006 was reviewed. Multiple surgical clips are noted over the neck. The NG tube tip is projected in the distal stomach. Tracheostomy tube noted in situ.  The central venous catheter tip inserted via the lower limb is projected over the  right ventricle. The heart is not enlarged. No confluent consolidation or significant pleural effusion.  Minor prominence of  the hilar vasculature is noted.   May need furtheraction Finalised by: &lt;DOCTOR&gt;</w:t>
      </w:r>
    </w:p>
    <w:p>
      <w:r>
        <w:t>Accession Number: 22b90b0cec7bd16d9c98eed3decaf05cc9da8a4c8cbccd75d0d8843ca2cbb47a</w:t>
      </w:r>
    </w:p>
    <w:p>
      <w:r>
        <w:t>Updated Date Time: 01/9/2016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