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11/8/2016 15:09</w:t>
      </w:r>
    </w:p>
    <w:p>
      <w:pPr>
        <w:pStyle w:val="Heading2"/>
      </w:pPr>
      <w:r>
        <w:t>Raw Radiology Report Extracted</w:t>
      </w:r>
    </w:p>
    <w:p>
      <w:r>
        <w:t>Visit Number: f91bc1d4b707acc56774e44af8c7c1f887f25af2b7251524680229e5ac15efd5</w:t>
      </w:r>
    </w:p>
    <w:p>
      <w:r>
        <w:t>Masked_PatientID: 269</w:t>
      </w:r>
    </w:p>
    <w:p>
      <w:r>
        <w:t>Order ID: 1d323459f03c5e2e4c35531e89f898d3d65389e084c07e462b78cff8a337f490</w:t>
      </w:r>
    </w:p>
    <w:p>
      <w:r>
        <w:t>Order Name: Chest X-ray</w:t>
      </w:r>
    </w:p>
    <w:p>
      <w:r>
        <w:t>Result Item Code: CHE-NOV</w:t>
      </w:r>
    </w:p>
    <w:p>
      <w:r>
        <w:t>Performed Date Time: 11/8/2016 15:09</w:t>
      </w:r>
    </w:p>
    <w:p>
      <w:r>
        <w:t>Line Num: 1</w:t>
      </w:r>
    </w:p>
    <w:p>
      <w:r>
        <w:t>Text:       HISTORY post-NGT advancement Right LZ consolidation/collapse increasing ventilatory requirements REPORT Cardiac shadow not enlarged. Upper lobe veins appear mildly prominent. Compared to  the previous film dated 11/8/16, the areas of consolidation seen in both lung bases  show interval improvement. Left basal effusion has resolved. High right hemi diaphragm.  The tip of the endotracheal tube is approximately 4.7 cm from the bifurcation. Gaseous  densities seen tracking over the soft tissues of the neck. The tip of the naso gastric  tube is not visualized on this film.   May need further action Finalised by: &lt;DOCTOR&gt;</w:t>
      </w:r>
    </w:p>
    <w:p>
      <w:r>
        <w:t>Accession Number: 9948ca2722bf82a882f213aa9492f5615d3a3792a618ba5a0acf5ce1f5465e4a</w:t>
      </w:r>
    </w:p>
    <w:p>
      <w:r>
        <w:t>Updated Date Time: 12/8/2016 7:05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