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01/12/2016 13:52</w:t>
      </w:r>
    </w:p>
    <w:p>
      <w:pPr>
        <w:pStyle w:val="Heading2"/>
      </w:pPr>
      <w:r>
        <w:t>Raw Radiology Report Extracted</w:t>
      </w:r>
    </w:p>
    <w:p>
      <w:r>
        <w:t>Visit Number: e2e34f7d250e4badbba1e1f4d47d1c83cfb264ac8acb37261d7edefc56bef996</w:t>
      </w:r>
    </w:p>
    <w:p>
      <w:r>
        <w:t>Masked_PatientID: 2694</w:t>
      </w:r>
    </w:p>
    <w:p>
      <w:r>
        <w:t>Order ID: 22be665f12627b63d3f0d691875fbe4459d4b23ea68fd4d731ada948a7a4d138</w:t>
      </w:r>
    </w:p>
    <w:p>
      <w:r>
        <w:t>Order Name: Chest X-ray</w:t>
      </w:r>
    </w:p>
    <w:p>
      <w:r>
        <w:t>Result Item Code: CHE-NOV</w:t>
      </w:r>
    </w:p>
    <w:p>
      <w:r>
        <w:t>Performed Date Time: 01/12/2016 13:52</w:t>
      </w:r>
    </w:p>
    <w:p>
      <w:r>
        <w:t>Line Num: 1</w:t>
      </w:r>
    </w:p>
    <w:p>
      <w:r>
        <w:t>Text:       HISTORY post NGT insertion REPORT Right cardiac border partially obscured by the high right hemi diaphragm. Nevertheless,  the cardiac shadow appears enlarged on this projection. Upper lobe veins appear prominent.  There is hazy opacification of both lung bases due to pleural fluid and underlying  consolidation. The tip of the naso gastric tube is not visualized on this film.   Known / Minor  Finalised by: &lt;DOCTOR&gt;</w:t>
      </w:r>
    </w:p>
    <w:p>
      <w:r>
        <w:t>Accession Number: 55f336d74b6916c4a42ef4231849949b497d9a028106613013282a8c201551ca</w:t>
      </w:r>
    </w:p>
    <w:p>
      <w:r>
        <w:t>Updated Date Time: 02/12/2016 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