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01/5/2016 12:42</w:t>
      </w:r>
    </w:p>
    <w:p>
      <w:pPr>
        <w:pStyle w:val="Heading2"/>
      </w:pPr>
      <w:r>
        <w:t>Raw Radiology Report Extracted</w:t>
      </w:r>
    </w:p>
    <w:p>
      <w:r>
        <w:t>Visit Number: e2e34f7d250e4badbba1e1f4d47d1c83cfb264ac8acb37261d7edefc56bef996</w:t>
      </w:r>
    </w:p>
    <w:p>
      <w:r>
        <w:t>Masked_PatientID: 2694</w:t>
      </w:r>
    </w:p>
    <w:p>
      <w:r>
        <w:t>Order ID: 218193c80addc9d0e1bbdfaff9f6bf8e50c3978c4b24284acca64dc60c2a2235</w:t>
      </w:r>
    </w:p>
    <w:p>
      <w:r>
        <w:t>Order Name: CT Chest and Abdomen</w:t>
      </w:r>
    </w:p>
    <w:p>
      <w:r>
        <w:t>Result Item Code: CTCHEABD</w:t>
      </w:r>
    </w:p>
    <w:p>
      <w:r>
        <w:t>Performed Date Time: 01/5/2016 12:42</w:t>
      </w:r>
    </w:p>
    <w:p>
      <w:r>
        <w:t>Line Num: 1</w:t>
      </w:r>
    </w:p>
    <w:p>
      <w:r>
        <w:t>Text:       HISTORY sepsis. ?new pneumonia, ?fungal ?looking for gross source of intraabdo sepsis TECHNIQUE Scans acquired as per department protocol. Intravenous contrast: Nil FINDINGS Reference is made of the prior chest radiograph dated 29/04/2016. The tip of the tracheostomy tube lies at the trachea. The tip of the feeding tube  is within the stomach whilst the tip of the right subclavian  venous catheter is  in the superior vena cava. No pericardial effusion.  Patchy ground-glass changes as well as a few foci of consolidation in the right upper  lobe, middle and lingula segment most likely infective changes.  The lower lobes  are largely atelectatic/consolidated. Bilateral small to moderate pleural effusions  are present.  No significantly enlarged mediastinal lymph node is seen. A few gallstones are noted with the largest measuring 0.6cm. No evidence of pericholecystic  fluid or gallbladder wall oedema to suggest acute cholecystitis. Both intrahepaticand common bile ducts are not dilated.  Lobulated hepatic outline is again with cirrhosis.  No overt lesion is seen in the  liver, spleen or pancreas.   There are bilateral nonobstructing small renal calculi but no hydronephrosis.  No  contour deforming renal mass is detected.   Mild diffuse bulkiness of the adrenal glands are unchanged.   Curvilinear calcification along the right lateroconal fascia is difficult to be further  characterised.  This was not seen previously.     There is no ascites or pneumoperitoneum,  intra-abdominal collection or lymphadenopathy in the imaged sections.    Imaged bowel is of normal calibre. No destructive bone lesion seen. Incidentally, there is a sternal foramen which is  an anatomical l variant.  CONCLUSION 1. Patchy ground glass changes and consolidation in the lungs are most likely infective  in nature.  Bilateral pleural effusions.    2. Uncomplicated gallstones.  3. Both adrenals are bulky in appearance raisingpossibility of adrenal hyperplasia. 4. Hepatic cirrhosis. 5. Renal stones.   May need further action Chung Siok Li , Senior Resident , 16076H Finalised by: &lt;DOCTOR&gt;</w:t>
      </w:r>
    </w:p>
    <w:p>
      <w:r>
        <w:t>Accession Number: e87c6cfb0c066883af0afcf3f1ae99a2dcd2b6371329121f5088e4197d36a60e</w:t>
      </w:r>
    </w:p>
    <w:p>
      <w:r>
        <w:t>Updated Date Time: 02/5/2016 12:32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