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2694, Performed Date: 02/4/2016 12:17</w:t>
      </w:r>
    </w:p>
    <w:p>
      <w:pPr>
        <w:pStyle w:val="Heading2"/>
      </w:pPr>
      <w:r>
        <w:t>Raw Radiology Report Extracted</w:t>
      </w:r>
    </w:p>
    <w:p>
      <w:r>
        <w:t>Visit Number: e2e34f7d250e4badbba1e1f4d47d1c83cfb264ac8acb37261d7edefc56bef996</w:t>
      </w:r>
    </w:p>
    <w:p>
      <w:r>
        <w:t>Masked_PatientID: 2694</w:t>
      </w:r>
    </w:p>
    <w:p>
      <w:r>
        <w:t>Order ID: d9320dae9332fe4c059254f94ef8dd1543f5ad40f778d57be4d05034939b6b16</w:t>
      </w:r>
    </w:p>
    <w:p>
      <w:r>
        <w:t>Order Name: Chest X-ray</w:t>
      </w:r>
    </w:p>
    <w:p>
      <w:r>
        <w:t>Result Item Code: CHE-NOV</w:t>
      </w:r>
    </w:p>
    <w:p>
      <w:r>
        <w:t>Performed Date Time: 02/4/2016 12:17</w:t>
      </w:r>
    </w:p>
    <w:p>
      <w:r>
        <w:t>Line Num: 1</w:t>
      </w:r>
    </w:p>
    <w:p>
      <w:r>
        <w:t>Text:       HISTORY post NGT REPORT CHEST (SUPINE MOBILE) TOTAL OF ONE IMAGE There are cardiac monitoring leads in place.   The tip of the nasogastric tube is about 3.0 cm above the carina.   The tip of the right central venous line projected over the right lateral margin  of the superior mediastinum.   The tip of the nasogastric tube is projected over the left hypochondrium.  The heart shadow and mediastinum are difficult to assess for size and configuration  in the given projection. The focus of calcification projected over the right side of the mediastinum may be  in a mediastinal lymph node.   The lungs show neither gross congestion nor consolidation.   There is a focus of  plate atelectasis in the left lower zone.   Both lateral costophrenic angles appear  to be preserved.  There is partial visualisation of surgical staples projected over the upper abdomen.   May need further action Finalised by: &lt;DOCTOR&gt;</w:t>
      </w:r>
    </w:p>
    <w:p>
      <w:r>
        <w:t>Accession Number: f3cf831d59917edbb8be3bc95a3ee8c7afba98585950396022f20f9ce844ccc2</w:t>
      </w:r>
    </w:p>
    <w:p>
      <w:r>
        <w:t>Updated Date Time: 04/4/2016 12:24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