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2694, Performed Date: 08/4/2016 9:10</w:t>
      </w:r>
    </w:p>
    <w:p>
      <w:pPr>
        <w:pStyle w:val="Heading2"/>
      </w:pPr>
      <w:r>
        <w:t>Raw Radiology Report Extracted</w:t>
      </w:r>
    </w:p>
    <w:p>
      <w:r>
        <w:t>Visit Number: e2e34f7d250e4badbba1e1f4d47d1c83cfb264ac8acb37261d7edefc56bef996</w:t>
      </w:r>
    </w:p>
    <w:p>
      <w:r>
        <w:t>Masked_PatientID: 2694</w:t>
      </w:r>
    </w:p>
    <w:p>
      <w:r>
        <w:t>Order ID: de39ca3c60900ee9bd2f99bcc5f3c5589e9152ac4595b0c3b1705e4f8c829a15</w:t>
      </w:r>
    </w:p>
    <w:p>
      <w:r>
        <w:t>Order Name: Chest X-ray</w:t>
      </w:r>
    </w:p>
    <w:p>
      <w:r>
        <w:t>Result Item Code: CHE-NOV</w:t>
      </w:r>
    </w:p>
    <w:p>
      <w:r>
        <w:t>Performed Date Time: 08/4/2016 9:10</w:t>
      </w:r>
    </w:p>
    <w:p>
      <w:r>
        <w:t>Line Num: 1</w:t>
      </w:r>
    </w:p>
    <w:p>
      <w:r>
        <w:t>Text:       HISTORY sepsis with new fever REPORT The heart size cannot be accurately assessed as the patient is not in full inspiration. The lung fields are congested. No definite consolidation or collapse is seen. The aorta is unfolded. The central venous line is satisfactory in position.   Known / Minor  Finalised by: &lt;DOCTOR&gt;</w:t>
      </w:r>
    </w:p>
    <w:p>
      <w:r>
        <w:t>Accession Number: 57e9db1a05d8dd2116d7131742158aa545d67914dbf65574dc2fd1a61d5df7f1</w:t>
      </w:r>
    </w:p>
    <w:p>
      <w:r>
        <w:t>Updated Date Time: 09/4/2016 14:03</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