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2790, Performed Date: 19/3/2018 9:37</w:t>
      </w:r>
    </w:p>
    <w:p>
      <w:pPr>
        <w:pStyle w:val="Heading2"/>
      </w:pPr>
      <w:r>
        <w:t>Raw Radiology Report Extracted</w:t>
      </w:r>
    </w:p>
    <w:p>
      <w:r>
        <w:t>Visit Number: a2b30e3dbbe0ad317e4e7fc06e13755b259cda027b901f65ce2b17be6dece5f6</w:t>
      </w:r>
    </w:p>
    <w:p>
      <w:r>
        <w:t>Masked_PatientID: 2790</w:t>
      </w:r>
    </w:p>
    <w:p>
      <w:r>
        <w:t>Order ID: ad2ce7473810aeab93e870538a32c066a1d92599dd79b52ebb6bd192097c5f08</w:t>
      </w:r>
    </w:p>
    <w:p>
      <w:r>
        <w:t>Order Name: Chest X-ray</w:t>
      </w:r>
    </w:p>
    <w:p>
      <w:r>
        <w:t>Result Item Code: CHE-NOV</w:t>
      </w:r>
    </w:p>
    <w:p>
      <w:r>
        <w:t>Performed Date Time: 19/3/2018 9:37</w:t>
      </w:r>
    </w:p>
    <w:p>
      <w:r>
        <w:t>Line Num: 1</w:t>
      </w:r>
    </w:p>
    <w:p>
      <w:r>
        <w:t>Text:          [ The heart is deemed enlarged.  There is pulmonary oedema  with right basal pleural  effusion.   May need further action Finalised by: &lt;DOCTOR&gt;</w:t>
      </w:r>
    </w:p>
    <w:p>
      <w:r>
        <w:t>Accession Number: f46cf812c297322580430de13217296cf60cc95f8e7d6dbdeb190d7530eb6eb4</w:t>
      </w:r>
    </w:p>
    <w:p>
      <w:r>
        <w:t>Updated Date Time: 20/3/2018 6:59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