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2803, Performed Date: 04/1/2018 4:18</w:t>
      </w:r>
    </w:p>
    <w:p>
      <w:pPr>
        <w:pStyle w:val="Heading2"/>
      </w:pPr>
      <w:r>
        <w:t>Raw Radiology Report Extracted</w:t>
      </w:r>
    </w:p>
    <w:p>
      <w:r>
        <w:t>Visit Number: 94b3e46975ea467fa7cb2c1f80c284268360f4fcc7c16c9aca86df4ed6f9a881</w:t>
      </w:r>
    </w:p>
    <w:p>
      <w:r>
        <w:t>Masked_PatientID: 2803</w:t>
      </w:r>
    </w:p>
    <w:p>
      <w:r>
        <w:t>Order ID: b11647cacf7e55e13a157279ea287ffbaf4342b97ade822b5c95966da673dd14</w:t>
      </w:r>
    </w:p>
    <w:p>
      <w:r>
        <w:t>Order Name: Chest X-ray, Erect</w:t>
      </w:r>
    </w:p>
    <w:p>
      <w:r>
        <w:t>Result Item Code: CHE-ER</w:t>
      </w:r>
    </w:p>
    <w:p>
      <w:r>
        <w:t>Performed Date Time: 04/1/2018 4:18</w:t>
      </w:r>
    </w:p>
    <w:p>
      <w:r>
        <w:t>Line Num: 1</w:t>
      </w:r>
    </w:p>
    <w:p>
      <w:r>
        <w:t>Text:       HISTORY epigastric pain REPORT Comparison is made with the CXR of 30 Oct 2017.  The heart size is within normal limits. There is mural calcification in the aortic  arch.  No focal consolidation or pleural effusion is noted.  Mild linear atelectasis is  noted in the left lower zone.  No subdiaphragmatic free gas is evident.    Known / Minor  Reported by: &lt;DOCTOR&gt;</w:t>
      </w:r>
    </w:p>
    <w:p>
      <w:r>
        <w:t>Accession Number: 6c18e2624954b044e58632356c7ad2b139d41fc4a0f07df25cce87136c9a815c</w:t>
      </w:r>
    </w:p>
    <w:p>
      <w:r>
        <w:t>Updated Date Time: 04/1/2018 17:42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