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2829, Performed Date: 26/1/2016 7:43</w:t>
      </w:r>
    </w:p>
    <w:p>
      <w:pPr>
        <w:pStyle w:val="Heading2"/>
      </w:pPr>
      <w:r>
        <w:t>Raw Radiology Report Extracted</w:t>
      </w:r>
    </w:p>
    <w:p>
      <w:r>
        <w:t>Visit Number: 401c922bf0d8c2d9cbcb373b0b2dc97fdd6fb3df63b3ae2976e19124d0292e53</w:t>
      </w:r>
    </w:p>
    <w:p>
      <w:r>
        <w:t>Masked_PatientID: 2829</w:t>
      </w:r>
    </w:p>
    <w:p>
      <w:r>
        <w:t>Order ID: df48db33d3d671ef5440a74c49fc071cfc03dfffbb4ff36b8b3181e17c0c311d</w:t>
      </w:r>
    </w:p>
    <w:p>
      <w:r>
        <w:t>Order Name: Chest X-ray</w:t>
      </w:r>
    </w:p>
    <w:p>
      <w:r>
        <w:t>Result Item Code: CHE-NOV</w:t>
      </w:r>
    </w:p>
    <w:p>
      <w:r>
        <w:t>Performed Date Time: 26/1/2016 7:43</w:t>
      </w:r>
    </w:p>
    <w:p>
      <w:r>
        <w:t>Line Num: 1</w:t>
      </w:r>
    </w:p>
    <w:p>
      <w:r>
        <w:t>Text:       HISTORY AMI; Chest pain REPORT   Chest X-ray: AP sitting There is no prior radiograph available for comparison. Defibrillator pads over the chest wall are noted. There is no focal consolidation or pleural effusion. The heart size cannot be accurately assessed on AP projection.   Known / Minor  Finalised by: &lt;DOCTOR&gt;</w:t>
      </w:r>
    </w:p>
    <w:p>
      <w:r>
        <w:t>Accession Number: e28892734e6ba60f321e90c9a61bd87f89282833b467d6fd4d7167e3484770bd</w:t>
      </w:r>
    </w:p>
    <w:p>
      <w:r>
        <w:t>Updated Date Time: 26/1/2016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