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2834, Performed Date: 25/7/2017 9:56</w:t>
      </w:r>
    </w:p>
    <w:p>
      <w:pPr>
        <w:pStyle w:val="Heading2"/>
      </w:pPr>
      <w:r>
        <w:t>Raw Radiology Report Extracted</w:t>
      </w:r>
    </w:p>
    <w:p>
      <w:r>
        <w:t>Visit Number: ebcfe844428b4fb3d89e12b0e0bbd639ea07bd5f116e751b62fb896a3c2951e1</w:t>
      </w:r>
    </w:p>
    <w:p>
      <w:r>
        <w:t>Masked_PatientID: 2834</w:t>
      </w:r>
    </w:p>
    <w:p>
      <w:r>
        <w:t>Order ID: 7c9d6d6662a8b41471d3c74e4c1a577fd4798452d82793f86907223ed853db1f</w:t>
      </w:r>
    </w:p>
    <w:p>
      <w:r>
        <w:t>Order Name: Chest X-ray, Erect</w:t>
      </w:r>
    </w:p>
    <w:p>
      <w:r>
        <w:t>Result Item Code: CHE-ER</w:t>
      </w:r>
    </w:p>
    <w:p>
      <w:r>
        <w:t>Performed Date Time: 25/7/2017 9:56</w:t>
      </w:r>
    </w:p>
    <w:p>
      <w:r>
        <w:t>Line Num: 1</w:t>
      </w:r>
    </w:p>
    <w:p>
      <w:r>
        <w:t>Text:       HISTORY Chest pain ? AMI REPORT Heart size cannot be accurately assessed on this AP film.   Pulmonary congestion is demonstrated with mild bilateral perihilar airspace opacification.  Appearance is suggestive of pulmonary oedema.A small pleural effusion is also noted  on the left side.   May need further action Finalised by: &lt;DOCTOR&gt;</w:t>
      </w:r>
    </w:p>
    <w:p>
      <w:r>
        <w:t>Accession Number: adf8c7ca1f26b566a47834daa0c3e88f3cbfbc7ba4bde9373d6d00acffeb8679</w:t>
      </w:r>
    </w:p>
    <w:p>
      <w:r>
        <w:t>Updated Date Time: 25/7/2017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