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20/11/2019 15:28</w:t>
      </w:r>
    </w:p>
    <w:p>
      <w:pPr>
        <w:pStyle w:val="Heading2"/>
      </w:pPr>
      <w:r>
        <w:t>Raw Radiology Report Extracted</w:t>
      </w:r>
    </w:p>
    <w:p>
      <w:r>
        <w:t>Visit Number: d2e95b9c56f927d9aefce4ef37b54ee4aaaae6ba3b051c370c90ed99d07366bd</w:t>
      </w:r>
    </w:p>
    <w:p>
      <w:r>
        <w:t>Masked_PatientID: 2836</w:t>
      </w:r>
    </w:p>
    <w:p>
      <w:r>
        <w:t>Order ID: c6f47d8e58a4377e7ee846eb7d9a6aa2210e82d2de4c24002adf1098eec53302</w:t>
      </w:r>
    </w:p>
    <w:p>
      <w:r>
        <w:t>Order Name: Chest X-ray</w:t>
      </w:r>
    </w:p>
    <w:p>
      <w:r>
        <w:t>Result Item Code: CHE-NOV</w:t>
      </w:r>
    </w:p>
    <w:p>
      <w:r>
        <w:t>Performed Date Time: 20/11/2019 15:28</w:t>
      </w:r>
    </w:p>
    <w:p>
      <w:r>
        <w:t>Line Num: 1</w:t>
      </w:r>
    </w:p>
    <w:p>
      <w:r>
        <w:t>Text: The heart is enlarged with ongoing pul/oedema.  The aorta is unfurled.  Report Indicator: Further action or early intervention required Finalised by: &lt;DOCTOR&gt;</w:t>
      </w:r>
    </w:p>
    <w:p>
      <w:r>
        <w:t>Accession Number: 68ad747b6d62a3b4bdfff7a06c6fe9ef1a37352973b059614dfb1da69192ffb1</w:t>
      </w:r>
    </w:p>
    <w:p>
      <w:r>
        <w:t>Updated Date Time: 21/11/2019 17:35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