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2865, Performed Date: 24/2/2017 12:44</w:t>
      </w:r>
    </w:p>
    <w:p>
      <w:pPr>
        <w:pStyle w:val="Heading2"/>
      </w:pPr>
      <w:r>
        <w:t>Raw Radiology Report Extracted</w:t>
      </w:r>
    </w:p>
    <w:p>
      <w:r>
        <w:t>Visit Number: a3b3f0694a030c2f4d9098fec23ace09f8b739871265d5128c07026a90ae3b82</w:t>
      </w:r>
    </w:p>
    <w:p>
      <w:r>
        <w:t>Masked_PatientID: 2865</w:t>
      </w:r>
    </w:p>
    <w:p>
      <w:r>
        <w:t>Order ID: 60658bc61e83e6ec0f0e0d87362c5b99bbc4e05a07f7be9c1714d1293a3b76c9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24/2/2017 12:44</w:t>
      </w:r>
    </w:p>
    <w:p>
      <w:r>
        <w:t>Line Num: 1</w:t>
      </w:r>
    </w:p>
    <w:p>
      <w:r>
        <w:t>Text:       HISTORY CEJ tumour REPORT The heart size and mediastinum is normal. No active lung lesion is seen. The aorta is unfolded.   Known / Minor  Finalised by: &lt;DOCTOR&gt;</w:t>
      </w:r>
    </w:p>
    <w:p>
      <w:r>
        <w:t>Accession Number: ff9cd3a3aeb3dbd55996183810c3d357282deb8d12cebec28d5c1ba010cc4f31</w:t>
      </w:r>
    </w:p>
    <w:p>
      <w:r>
        <w:t>Updated Date Time: 24/2/2017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