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2865, Performed Date: 27/11/2017 10:49</w:t>
      </w:r>
    </w:p>
    <w:p>
      <w:pPr>
        <w:pStyle w:val="Heading2"/>
      </w:pPr>
      <w:r>
        <w:t>Raw Radiology Report Extracted</w:t>
      </w:r>
    </w:p>
    <w:p>
      <w:r>
        <w:t>Visit Number: ba61d25fac1f01b3cf8fc4188f7a9e21d2394c031444f61678d476f2a7a435c2</w:t>
      </w:r>
    </w:p>
    <w:p>
      <w:r>
        <w:t>Masked_PatientID: 2865</w:t>
      </w:r>
    </w:p>
    <w:p>
      <w:r>
        <w:t>Order ID: cc73ee951bb470a4a2057411dfc23649197f13407ca4c187918e234beb54520b</w:t>
      </w:r>
    </w:p>
    <w:p>
      <w:r>
        <w:t>Order Name: Chest X-ray</w:t>
      </w:r>
    </w:p>
    <w:p>
      <w:r>
        <w:t>Result Item Code: CHE-NOV</w:t>
      </w:r>
    </w:p>
    <w:p>
      <w:r>
        <w:t>Performed Date Time: 27/11/2017 10:49</w:t>
      </w:r>
    </w:p>
    <w:p>
      <w:r>
        <w:t>Line Num: 1</w:t>
      </w:r>
    </w:p>
    <w:p>
      <w:r>
        <w:t>Text:          [ Tracheostomy tube, left basal pleural COPE loop, kinked feeding tube (tip in fundus)  and right PICC (tip in low SVC) are visualised.  The heart is not enlarged.  There  is still pulmonary oedema.  The aorta is unfurled. May need further action Finalised by: &lt;DOCTOR&gt;</w:t>
      </w:r>
    </w:p>
    <w:p>
      <w:r>
        <w:t>Accession Number: eac8fdfe8a81964e1f8b77215cc08468f912d55857a1bdffdeb69bd4177eab2a</w:t>
      </w:r>
    </w:p>
    <w:p>
      <w:r>
        <w:t>Updated Date Time: 28/11/2017 10:01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