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2892, Performed Date: 29/7/2018 23:14</w:t>
      </w:r>
    </w:p>
    <w:p>
      <w:pPr>
        <w:pStyle w:val="Heading2"/>
      </w:pPr>
      <w:r>
        <w:t>Raw Radiology Report Extracted</w:t>
      </w:r>
    </w:p>
    <w:p>
      <w:r>
        <w:t>Visit Number: 41d0da7a36864471feefe7a9ec99fe7352fcd4e9ad0bcbe12becca8b829a978b</w:t>
      </w:r>
    </w:p>
    <w:p>
      <w:r>
        <w:t>Masked_PatientID: 2892</w:t>
      </w:r>
    </w:p>
    <w:p>
      <w:r>
        <w:t>Order ID: 2747972567c820fd7aefea17c6852c3608b511ae6198e500acd5b166fd683305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29/7/2018 23:14</w:t>
      </w:r>
    </w:p>
    <w:p>
      <w:r>
        <w:t>Line Num: 1</w:t>
      </w:r>
    </w:p>
    <w:p>
      <w:r>
        <w:t>Text:       The heart, lungs and mediastinum are unremarkable.  The aorta is unfurled. NG tube tip is in the distal stomach.     Known / Minor Finalised by: &lt;DOCTOR&gt;</w:t>
      </w:r>
    </w:p>
    <w:p>
      <w:r>
        <w:t>Accession Number: 291812c92415edd53f4b69925e447ea5221fafa2e2afb075565c49067c75edc7</w:t>
      </w:r>
    </w:p>
    <w:p>
      <w:r>
        <w:t>Updated Date Time: 31/7/2018 5:35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