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2901, Performed Date: 12/10/2018 5:07</w:t>
      </w:r>
    </w:p>
    <w:p>
      <w:pPr>
        <w:pStyle w:val="Heading2"/>
      </w:pPr>
      <w:r>
        <w:t>Raw Radiology Report Extracted</w:t>
      </w:r>
    </w:p>
    <w:p>
      <w:r>
        <w:t>Visit Number: b6081c75abe829bed96917324f19d09f8cd49cd9341db5673a5843e171015ada</w:t>
      </w:r>
    </w:p>
    <w:p>
      <w:r>
        <w:t>Masked_PatientID: 2901</w:t>
      </w:r>
    </w:p>
    <w:p>
      <w:r>
        <w:t>Order ID: 81ee911efb33b8a00d81748606e91c1c676c3d3c553e4b8dfe400b825de771e3</w:t>
      </w:r>
    </w:p>
    <w:p>
      <w:r>
        <w:t>Order Name: Chest X-ray</w:t>
      </w:r>
    </w:p>
    <w:p>
      <w:r>
        <w:t>Result Item Code: CHE-NOV</w:t>
      </w:r>
    </w:p>
    <w:p>
      <w:r>
        <w:t>Performed Date Time: 12/10/2018 5:07</w:t>
      </w:r>
    </w:p>
    <w:p>
      <w:r>
        <w:t>Line Num: 1</w:t>
      </w:r>
    </w:p>
    <w:p>
      <w:r>
        <w:t>Text:       HISTORY IE in johor, strep mitis/oralis REPORT The heart size is slightly enlarged. The lung fields congested. Atelectasis is seen in the left lower zone. Bilateral effusions are noted.   Known / Minor Finalised by: &lt;DOCTOR&gt;</w:t>
      </w:r>
    </w:p>
    <w:p>
      <w:r>
        <w:t>Accession Number: 379ebee4d15ddc24c564d318b8f230e7f9c44ece3d09faa984603d804b78d5a5</w:t>
      </w:r>
    </w:p>
    <w:p>
      <w:r>
        <w:t>Updated Date Time: 16/8/2019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