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2905, Performed Date: 28/2/2016 6:54</w:t>
      </w:r>
    </w:p>
    <w:p>
      <w:pPr>
        <w:pStyle w:val="Heading2"/>
      </w:pPr>
      <w:r>
        <w:t>Raw Radiology Report Extracted</w:t>
      </w:r>
    </w:p>
    <w:p>
      <w:r>
        <w:t>Visit Number: 75ae1306ee92ed4254059196c1d80328dec9cf8076a61a42ec7e7690d2f0989a</w:t>
      </w:r>
    </w:p>
    <w:p>
      <w:r>
        <w:t>Masked_PatientID: 2905</w:t>
      </w:r>
    </w:p>
    <w:p>
      <w:r>
        <w:t>Order ID: 3d602d7aa3c949523c2624ce4aca264501f44a4073621cdcfd8e04723faf4c22</w:t>
      </w:r>
    </w:p>
    <w:p>
      <w:r>
        <w:t>Order Name: Chest X-ray</w:t>
      </w:r>
    </w:p>
    <w:p>
      <w:r>
        <w:t>Result Item Code: CHE-NOV</w:t>
      </w:r>
    </w:p>
    <w:p>
      <w:r>
        <w:t>Performed Date Time: 28/2/2016 6:54</w:t>
      </w:r>
    </w:p>
    <w:p>
      <w:r>
        <w:t>Line Num: 1</w:t>
      </w:r>
    </w:p>
    <w:p>
      <w:r>
        <w:t>Text:       HISTORY right sided pneumothporax REPORT  Mobile AP sitting film Comparison study:  27 February 2016. Tubes and lines remain unchanged. The heart is enlarged.  Patchy consolidation is noted in the lower zones bilaterally  and left mid zone.  There is a stable right pneumothorax noted with air also under  the transverse fissure. Scoliosis is seen convex to the left.   Known / Minor  Finalised by: &lt;DOCTOR&gt;</w:t>
      </w:r>
    </w:p>
    <w:p>
      <w:r>
        <w:t>Accession Number: 2e97d68d9ad48166f21daec1888dd31da958322721f29197114e409c4dbb503c</w:t>
      </w:r>
    </w:p>
    <w:p>
      <w:r>
        <w:t>Updated Date Time: 29/2/2016 18:11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