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2954, Performed Date: 08/6/2016 2:10</w:t>
      </w:r>
    </w:p>
    <w:p>
      <w:pPr>
        <w:pStyle w:val="Heading2"/>
      </w:pPr>
      <w:r>
        <w:t>Raw Radiology Report Extracted</w:t>
      </w:r>
    </w:p>
    <w:p>
      <w:r>
        <w:t>Visit Number: 257bad029545f3fa6c8afe6e4e15bdaa46101bd21e1691c7cd66e29d1732dedd</w:t>
      </w:r>
    </w:p>
    <w:p>
      <w:r>
        <w:t>Masked_PatientID: 2954</w:t>
      </w:r>
    </w:p>
    <w:p>
      <w:r>
        <w:t>Order ID: 84f10afe0a78396759ef30abe74a9ebf28eab3d59e2448515e7b3477833b134e</w:t>
      </w:r>
    </w:p>
    <w:p>
      <w:r>
        <w:t>Order Name: Chest X-ray, Erect</w:t>
      </w:r>
    </w:p>
    <w:p>
      <w:r>
        <w:t>Result Item Code: CHE-ER</w:t>
      </w:r>
    </w:p>
    <w:p>
      <w:r>
        <w:t>Performed Date Time: 08/6/2016 2:10</w:t>
      </w:r>
    </w:p>
    <w:p>
      <w:r>
        <w:t>Line Num: 1</w:t>
      </w:r>
    </w:p>
    <w:p>
      <w:r>
        <w:t>Text:       HISTORY desat REPORT It is difficult to accurately assess the cardiac size as this is an AP projection. Right upper lobe consolidation with an underlying air bronchogram pattern. Patchy/linear air space shadowing also noted in both visualized mid zones and lung  bases. There is worsening sine the previous film of 7/6/16.    May need further action Finalised by: &lt;DOCTOR&gt;</w:t>
      </w:r>
    </w:p>
    <w:p>
      <w:r>
        <w:t>Accession Number: 7bcabbaf779b1e06c028ef3e1966ee4cafb6b989d53c9b9daf24265d3320c047</w:t>
      </w:r>
    </w:p>
    <w:p>
      <w:r>
        <w:t>Updated Date Time: 13/6/2016 8:07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