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11/3/2016 11:43</w:t>
      </w:r>
    </w:p>
    <w:p>
      <w:pPr>
        <w:pStyle w:val="Heading2"/>
      </w:pPr>
      <w:r>
        <w:t>Raw Radiology Report Extracted</w:t>
      </w:r>
    </w:p>
    <w:p>
      <w:r>
        <w:t>Visit Number: c3dd00682e2ecbd60a6493fa2601401ea46333ebffa68eba822bffc35bb36aa9</w:t>
      </w:r>
    </w:p>
    <w:p>
      <w:r>
        <w:t>Masked_PatientID: 2959</w:t>
      </w:r>
    </w:p>
    <w:p>
      <w:r>
        <w:t>Order ID: 69499a83a5b93b2cc915a570ad38e2c45540d04c7d2a088680445a94b5622735</w:t>
      </w:r>
    </w:p>
    <w:p>
      <w:r>
        <w:t>Order Name: Chest X-ray, Erect</w:t>
      </w:r>
    </w:p>
    <w:p>
      <w:r>
        <w:t>Result Item Code: CHE-ER</w:t>
      </w:r>
    </w:p>
    <w:p>
      <w:r>
        <w:t>Performed Date Time: 11/3/2016 11:43</w:t>
      </w:r>
    </w:p>
    <w:p>
      <w:r>
        <w:t>Line Num: 1</w:t>
      </w:r>
    </w:p>
    <w:p>
      <w:r>
        <w:t>Text:       HISTORY hemodialysis REPORT  The prior film dated 16/12/2015 was reviewed. The heart size is within normal limits.  Minor unfolding of the thoracic aorta with  atherosclerotic calcification is noted.     No active lung lesion is seen. No significant pleural effusion.  Stable right apical  pleural thickening.    Known / Minor  Finalised by: &lt;DOCTOR&gt;</w:t>
      </w:r>
    </w:p>
    <w:p>
      <w:r>
        <w:t>Accession Number: 0bd4548a67e88077ba8a3acd862cba9f5ec8adb542ea7d147cc611149543ea80</w:t>
      </w:r>
    </w:p>
    <w:p>
      <w:r>
        <w:t>Updated Date Time: 11/3/2016 17:18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