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2959, Performed Date: 27/2/2015 9:08</w:t>
      </w:r>
    </w:p>
    <w:p>
      <w:pPr>
        <w:pStyle w:val="Heading2"/>
      </w:pPr>
      <w:r>
        <w:t>Raw Radiology Report Extracted</w:t>
      </w:r>
    </w:p>
    <w:p>
      <w:r>
        <w:t>Visit Number: 4acb9f90db340698b3769e273dc0bcda8adbe602d1389ef7d186556cb0b9c5ea</w:t>
      </w:r>
    </w:p>
    <w:p>
      <w:r>
        <w:t>Masked_PatientID: 2959</w:t>
      </w:r>
    </w:p>
    <w:p>
      <w:r>
        <w:t>Order ID: f757b147086273192fb520395c058752010cf4ee5c4b52cceaf6689b16ad6d47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27/2/2015 9:08</w:t>
      </w:r>
    </w:p>
    <w:p>
      <w:r>
        <w:t>Line Num: 1</w:t>
      </w:r>
    </w:p>
    <w:p>
      <w:r>
        <w:t>Text:       HISTORY hemodialysis. REPORT The heart size and mediastinal configuration are normal. No active lung lesion is  seen.    Known / Minor  Finalised by: &lt;DOCTOR&gt;</w:t>
      </w:r>
    </w:p>
    <w:p>
      <w:r>
        <w:t>Accession Number: d365fecb21befab4fef2c8312b0e20caeafd0ce18a3bf0ab42c6023e427c04a3</w:t>
      </w:r>
    </w:p>
    <w:p>
      <w:r>
        <w:t>Updated Date Time: 27/2/2015 9:56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 xml:space="preserve">**Image Type:** Chest X-ray </w:t>
        <w:br/>
        <w:br/>
        <w:t xml:space="preserve">**1. Diseases:** </w:t>
        <w:br/>
        <w:t>* No active lung lesion is seen.</w:t>
        <w:br/>
        <w:br/>
        <w:t>**2. Organs:**</w:t>
        <w:br/>
        <w:t>* Heart</w:t>
        <w:br/>
        <w:t>* Mediastinum</w:t>
        <w:br/>
        <w:t xml:space="preserve">* Lungs </w:t>
        <w:br/>
        <w:br/>
        <w:t>**3. Symptoms/Phenomenon:**</w:t>
        <w:br/>
        <w:t>*  Known hemodialysis.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