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2989, Performed Date: 08/1/2020 15:17</w:t>
      </w:r>
    </w:p>
    <w:p>
      <w:pPr>
        <w:pStyle w:val="Heading2"/>
      </w:pPr>
      <w:r>
        <w:t>Raw Radiology Report Extracted</w:t>
      </w:r>
    </w:p>
    <w:p>
      <w:r>
        <w:t>Visit Number: f3d3c52d5fafab62c9c24229ba672ff4e6b7cbaec04276b23a22b0c7cbeae009</w:t>
      </w:r>
    </w:p>
    <w:p>
      <w:r>
        <w:t>Masked_PatientID: 2989</w:t>
      </w:r>
    </w:p>
    <w:p>
      <w:r>
        <w:t>Order ID: 0d65c6a0a747076dc787184793e79ff29cbf7719135f0d7ee9c86eccecd4a99f</w:t>
      </w:r>
    </w:p>
    <w:p>
      <w:r>
        <w:t>Order Name: Chest X-ray</w:t>
      </w:r>
    </w:p>
    <w:p>
      <w:r>
        <w:t>Result Item Code: CHE-NOV</w:t>
      </w:r>
    </w:p>
    <w:p>
      <w:r>
        <w:t>Performed Date Time: 08/1/2020 15:17</w:t>
      </w:r>
    </w:p>
    <w:p>
      <w:r>
        <w:t>Line Num: 1</w:t>
      </w:r>
    </w:p>
    <w:p>
      <w:r>
        <w:t>Text: HISTORY  fall with head injury REPORT The previous chest radiograph performed 22 September 2019 is reviewed. The heart size cannot be accurately assessed on this AP projection. There is no consolidation  or pleural effusion. Degenerative changes of the thoracolumbar spine and both shoulder  joints are noted. Report Indicator: Known / Minor Finalised by: &lt;DOCTOR&gt;</w:t>
      </w:r>
    </w:p>
    <w:p>
      <w:r>
        <w:t>Accession Number: f3e6128d036a76802fe05a3cfe0c24908a1229c882b3edc03e395bc637ab5b89</w:t>
      </w:r>
    </w:p>
    <w:p>
      <w:r>
        <w:t>Updated Date Time: 08/1/2020 20:20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