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03/3/2016 10:55</w:t>
      </w:r>
    </w:p>
    <w:p>
      <w:pPr>
        <w:pStyle w:val="Heading2"/>
      </w:pPr>
      <w:r>
        <w:t>Raw Radiology Report Extracted</w:t>
      </w:r>
    </w:p>
    <w:p>
      <w:r>
        <w:t>Visit Number: ff0af9f2987f85850e2f88fb33e78bd985780bf55b742c25c0d8d4d38e9d6ba6</w:t>
      </w:r>
    </w:p>
    <w:p>
      <w:r>
        <w:t>Masked_PatientID: 3002</w:t>
      </w:r>
    </w:p>
    <w:p>
      <w:r>
        <w:t>Order ID: 9a5ea9a842d82acb6c7c6b880322622daa8397384d0d9addf7360c00372380a5</w:t>
      </w:r>
    </w:p>
    <w:p>
      <w:r>
        <w:t>Order Name: Chest X-ray</w:t>
      </w:r>
    </w:p>
    <w:p>
      <w:r>
        <w:t>Result Item Code: CHE-NOV</w:t>
      </w:r>
    </w:p>
    <w:p>
      <w:r>
        <w:t>Performed Date Time: 03/3/2016 10:55</w:t>
      </w:r>
    </w:p>
    <w:p>
      <w:r>
        <w:t>Line Num: 1</w:t>
      </w:r>
    </w:p>
    <w:p>
      <w:r>
        <w:t>Text:       HISTORY s/p decortication REPORT   Previous chest radiograph dated 2 March 2016 was reviewed. Suboptimal inspiratory effort limits the assessment of the lung bases. Median sternotomy wires and mediastinal surgical clips are seen in stable positions.   The tip of the left sided chest tube is seen projected over the left upper zone.   Skin staples are again noted over the left lateral chest wall.  Partial resection  of the left seventh rib is again noted. The loculated left-sided pleural effusion is mildly decreased as the opacification  in the left lower zone shows mild decrease. There is however mild increase in haziness  in the right lower zone.  The heart size cannot be accurately assessed in this projection. Old healed right clavicle fracture noted.    Known / Minor  Reported by: &lt;DOCTOR&gt;</w:t>
      </w:r>
    </w:p>
    <w:p>
      <w:r>
        <w:t>Accession Number: e3ee1b58ef0ff790d2247ff03de82f970363e0e63a8af009864cb926ff26d077</w:t>
      </w:r>
    </w:p>
    <w:p>
      <w:r>
        <w:t>Updated Date Time: 04/3/2016 14:10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