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16/11/2015 19:00</w:t>
      </w:r>
    </w:p>
    <w:p>
      <w:pPr>
        <w:pStyle w:val="Heading2"/>
      </w:pPr>
      <w:r>
        <w:t>Raw Radiology Report Extracted</w:t>
      </w:r>
    </w:p>
    <w:p>
      <w:r>
        <w:t>Visit Number: f65bd00a0ba175279376fb04bfacfa7999cf3e9b9964bfd3253b65b07e1d4567</w:t>
      </w:r>
    </w:p>
    <w:p>
      <w:r>
        <w:t>Masked_PatientID: 3002</w:t>
      </w:r>
    </w:p>
    <w:p>
      <w:r>
        <w:t>Order ID: 5be6c93c582d28af7b3f076b884d5ff356ee71d8b61016275d8ebe0a1fb295c7</w:t>
      </w:r>
    </w:p>
    <w:p>
      <w:r>
        <w:t>Order Name: Chest X-ray</w:t>
      </w:r>
    </w:p>
    <w:p>
      <w:r>
        <w:t>Result Item Code: CHE-NOV</w:t>
      </w:r>
    </w:p>
    <w:p>
      <w:r>
        <w:t>Performed Date Time: 16/11/2015 19:00</w:t>
      </w:r>
    </w:p>
    <w:p>
      <w:r>
        <w:t>Line Num: 1</w:t>
      </w:r>
    </w:p>
    <w:p>
      <w:r>
        <w:t>Text:       HISTORY to confirm NGT REPORT Comparison radiograph 16/11/2015 1422h. Nasogastric tube noted in situ. No change noted in the positions of the left lower zone pleural drainage catheter,  endotracheal tube, left jugular centralline and right jugular dialysis catheter. Cardiac size cannot be accurately assessed in this projection.  Unfolded aortic arch  with atherosclerotic mural calcification. Patchy air space opacities are present in the right mid, both lower and left upper  zones.  May need further action Finalised by: &lt;DOCTOR&gt;</w:t>
      </w:r>
    </w:p>
    <w:p>
      <w:r>
        <w:t>Accession Number: e4f52c022d8e3a366e63c8039c8ec7ebf5e5c27348430c5aa250bc2ea8afc1c2</w:t>
      </w:r>
    </w:p>
    <w:p>
      <w:r>
        <w:t>Updated Date Time: 19/11/2015 0:00</w:t>
      </w:r>
    </w:p>
    <w:p>
      <w:pPr>
        <w:pStyle w:val="Heading2"/>
      </w:pPr>
      <w:r>
        <w:t>Layman Explanation</w:t>
      </w:r>
    </w:p>
    <w:p>
      <w:r>
        <w:t>The images show that the feeding tube is in the correct position. There are no changes in the positions of the other tubes. The heart size cannot be seen well in this view. The aorta, a major blood vessel, has some calcifications.  There are patches of fluid in parts of the lungs.</w:t>
      </w:r>
    </w:p>
    <w:p>
      <w:pPr>
        <w:pStyle w:val="Heading2"/>
      </w:pPr>
      <w:r>
        <w:t>Summary</w:t>
      </w:r>
    </w:p>
    <w:p>
      <w:r>
        <w:t xml:space="preserve">The text is extracted from a **chest X-ray report**. </w:t>
        <w:br/>
        <w:br/>
        <w:t>Here is a summary based on your guiding questions:</w:t>
        <w:br/>
        <w:br/>
        <w:t>**1. Diseases mentioned:**</w:t>
        <w:br/>
        <w:br/>
        <w:t>* **Atherosclerosis:**  The report mentions "atherosclerotic mural calcification" in the aortic arch.</w:t>
        <w:br/>
        <w:br/>
        <w:t>**2. Organs mentioned:**</w:t>
        <w:br/>
        <w:br/>
        <w:t xml:space="preserve">* **Heart:** The report states that cardiac size cannot be accurately assessed in this projection. </w:t>
        <w:br/>
        <w:t xml:space="preserve">* **Aorta:** The report describes an "unfolded aortic arch" with atherosclerotic mural calcification. </w:t>
        <w:br/>
        <w:t xml:space="preserve">* **Lungs:** The report mentions "patchy air space opacities" in specific lung zones. </w:t>
        <w:br/>
        <w:br/>
        <w:t>**3. Symptoms or phenomenon that would cause attention:**</w:t>
        <w:br/>
        <w:br/>
        <w:t>* **Patchy air space opacities in the lungs:** This finding could indicate a variety of conditions, such as pneumonia, pulmonary edema, or atelectasis. The report suggests that further action may be needed.</w:t>
        <w:br/>
        <w:t xml:space="preserve">* **Atherosclerotic mural calcification in the aortic arch:** This finding indicates the presence of atherosclerosis, a condition that can increase the risk of heart attack and stroke. </w:t>
        <w:br/>
        <w:br/>
        <w:t>**Important Note:** This summary is based on the provided text only.  It is essential to remember that this is a radiology report, and a qualified healthcare professional should interpret and discuss the findings with the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