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29/6/2015 1:02</w:t>
      </w:r>
    </w:p>
    <w:p>
      <w:pPr>
        <w:pStyle w:val="Heading2"/>
      </w:pPr>
      <w:r>
        <w:t>Raw Radiology Report Extracted</w:t>
      </w:r>
    </w:p>
    <w:p>
      <w:r>
        <w:t>Visit Number: 2efa0be6b4636f7cfe4abfb6053e53a9717e180702b249ef4a80601331fc10de</w:t>
      </w:r>
    </w:p>
    <w:p>
      <w:r>
        <w:t>Masked_PatientID: 3002</w:t>
      </w:r>
    </w:p>
    <w:p>
      <w:r>
        <w:t>Order ID: 47d14b53f57e290002759a14a8f965ca00d87bea5c378dd2df08731198fcac0f</w:t>
      </w:r>
    </w:p>
    <w:p>
      <w:r>
        <w:t>Order Name: Chest X-ray, Erect</w:t>
      </w:r>
    </w:p>
    <w:p>
      <w:r>
        <w:t>Result Item Code: CHE-ER</w:t>
      </w:r>
    </w:p>
    <w:p>
      <w:r>
        <w:t>Performed Date Time: 29/6/2015 1:02</w:t>
      </w:r>
    </w:p>
    <w:p>
      <w:r>
        <w:t>Line Num: 1</w:t>
      </w:r>
    </w:p>
    <w:p>
      <w:r>
        <w:t>Text:       HISTORY sob REPORT  The chest radiograph 22 June 2015 was reviewed. Status post CABG as evidenced by midline sternotomy wires and mediastinal vascular  clips. Slight interval increase in size of the left moderate pleural effusion with adjacent  compressive atelectasis. Mild atelectasis is noted in the right lung base. The right  costophrenic angle is preserved. The heart size cannot be accurately assessed as it is obscured by the pleural effusion. Or right mid clavicular fracture is again demonstrated.   May need further action Finalised by: &lt;DOCTOR&gt;</w:t>
      </w:r>
    </w:p>
    <w:p>
      <w:r>
        <w:t>Accession Number: ac474041899623dcef2093abe4a1c4b7ec8b0a2679f45aee4c9e084b5c75f319</w:t>
      </w:r>
    </w:p>
    <w:p>
      <w:r>
        <w:t>Updated Date Time: 29/6/2015 18:36</w:t>
      </w:r>
    </w:p>
    <w:p>
      <w:pPr>
        <w:pStyle w:val="Heading2"/>
      </w:pPr>
      <w:r>
        <w:t>Layman Explanation</w:t>
      </w:r>
    </w:p>
    <w:p>
      <w:r>
        <w:t>Error generating summary.</w:t>
      </w:r>
    </w:p>
    <w:p>
      <w:pPr>
        <w:pStyle w:val="Heading2"/>
      </w:pPr>
      <w:r>
        <w:t>Summary</w:t>
      </w:r>
    </w:p>
    <w:p>
      <w:r>
        <w:t>The text is extracted from a **chest radiograph**.</w:t>
        <w:br/>
        <w:br/>
        <w:t>**1. Diseases:**</w:t>
        <w:br/>
        <w:br/>
        <w:t>* **Pleural effusion:**  There is a moderate pleural effusion on the left side, which has slightly increased in size since the previous radiograph. The effusion is compressing the lung (compressive atelectasis).</w:t>
        <w:br/>
        <w:t>* **Atelectasis:** Mild atelectasis is present in the right lung base.</w:t>
        <w:br/>
        <w:t xml:space="preserve">* **Fracture:** A right mid clavicular fracture is present. </w:t>
        <w:br/>
        <w:br/>
        <w:t>**2. Organs:**</w:t>
        <w:br/>
        <w:br/>
        <w:t>* **Lungs:**  Moderate pleural effusion on the left side, compressing the left lung. Mild atelectasis in the right lung base.</w:t>
        <w:br/>
        <w:t xml:space="preserve">* **Heart:** The heart size cannot be accurately assessed due to the pleural effusion. </w:t>
        <w:br/>
        <w:t>* **Mediastinum:**  Mediastinal vascular clips are present, likely from a previous CABG (coronary artery bypass graft).</w:t>
        <w:br/>
        <w:br/>
        <w:t>**3. Symptoms or Phenomena:**</w:t>
        <w:br/>
        <w:br/>
        <w:t>* **Interval increase in pleural effusion:** The pleural effusion has increased in size since the previous radiograph, which may indicate a worsening condition.</w:t>
        <w:br/>
        <w:t xml:space="preserve">* **Compressive atelectasis:**  The pleural effusion is compressing the left lung, which can impair breathing. </w:t>
        <w:br/>
        <w:t>* **Right mid clavicular fracture:**  The presence of a fracture can be painful and may require further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