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23/2/2016 11:18</w:t>
      </w:r>
    </w:p>
    <w:p>
      <w:pPr>
        <w:pStyle w:val="Heading2"/>
      </w:pPr>
      <w:r>
        <w:t>Raw Radiology Report Extracted</w:t>
      </w:r>
    </w:p>
    <w:p>
      <w:r>
        <w:t>Visit Number: de37ba1e01b09d2f40c45b2012eee00fd228319f520ac94c30e3bb89c6ce9cd2</w:t>
      </w:r>
    </w:p>
    <w:p>
      <w:r>
        <w:t>Masked_PatientID: 301</w:t>
      </w:r>
    </w:p>
    <w:p>
      <w:r>
        <w:t>Order ID: 4366ee84f01a14cdb937ec0f6bcc03fa9da9bbbeb849eb1e4fa8fa5b819f731a</w:t>
      </w:r>
    </w:p>
    <w:p>
      <w:r>
        <w:t>Order Name: CT Chest, Abdomen and Pelvis</w:t>
      </w:r>
    </w:p>
    <w:p>
      <w:r>
        <w:t>Result Item Code: CTCHEABDP</w:t>
      </w:r>
    </w:p>
    <w:p>
      <w:r>
        <w:t>Performed Date Time: 23/2/2016 11:18</w:t>
      </w:r>
    </w:p>
    <w:p>
      <w:r>
        <w:t>Line Num: 1</w:t>
      </w:r>
    </w:p>
    <w:p>
      <w:r>
        <w:t>Text:       HISTORY Assess for peritoneal mets TECHNIQUE Scans acquired as per department protocol. Intravenous contrast: Omnipaque 350 - Volume (ml): 70 FINDINGS  Compared with prior CT study dated 15/10/2015. The mediastinal vasculature appears unremarkable.  The trachea and main bronchi are  patent.  No evidence of significant mediastinal, hilar, axillary or supraclavicular  lymphadenopathy.  No evidence of pericardial or pleural effusions.   No evidence of suspicious pulmonary nodules, ground-glass changes of frank areas  of consolidation.   No focal hepatic lesions are noted.  The patient is status post Whipple surgery.   The pancreatic and biliary stent are noted in situ.  Pneumobilia is noted in the  pancreatic duct and  biliary ducts. The spleen appears unremarkable.  Both kidneys and adrenal glands appear unremarkable.  Bowel calibre appears unremarkable. There is marked ascites unchanged from the prior study.  No obvious peritoneal nodularity  is noted.  Small volume retroperitoneal lymph nodes are present. The urinary bladder is partially distended grossly appears unremarkable.  No obvious  adnexal masses noted.  The bowel calibre and appears unremarkable. There are no destructive  bony lesions. CONCLUSION  Status post Whipple surgery with the pancreatic and biliary stent in situ.  Pneumobilia  is again noted. Marked ascites unchanged from prior study.  No obvious peritoneal metastasis.   Known / Minor  Reported by: &lt;DOCTOR&gt;</w:t>
      </w:r>
    </w:p>
    <w:p>
      <w:r>
        <w:t>Accession Number: d3418f424c2d98b44dffd2753699c24abc15cb406b4e1558b2a9dad7eb594fba</w:t>
      </w:r>
    </w:p>
    <w:p>
      <w:r>
        <w:t>Updated Date Time: 23/2/2016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