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3054, Performed Date: 05/5/2018 8:48</w:t>
      </w:r>
    </w:p>
    <w:p>
      <w:pPr>
        <w:pStyle w:val="Heading2"/>
      </w:pPr>
      <w:r>
        <w:t>Raw Radiology Report Extracted</w:t>
      </w:r>
    </w:p>
    <w:p>
      <w:r>
        <w:t>Visit Number: 9ca8dd9dc2641001024777883fcccd0b5efd0173f8060c839f47a4e4f44b3148</w:t>
      </w:r>
    </w:p>
    <w:p>
      <w:r>
        <w:t>Masked_PatientID: 3054</w:t>
      </w:r>
    </w:p>
    <w:p>
      <w:r>
        <w:t>Order ID: b1289ad1833891d207d0831b3fb2455725cfff9acc92177601785650ed87fd75</w:t>
      </w:r>
    </w:p>
    <w:p>
      <w:r>
        <w:t>Order Name: Chest X-ray, Erect</w:t>
      </w:r>
    </w:p>
    <w:p>
      <w:r>
        <w:t>Result Item Code: CHE-ER</w:t>
      </w:r>
    </w:p>
    <w:p>
      <w:r>
        <w:t>Performed Date Time: 05/5/2018 8:48</w:t>
      </w:r>
    </w:p>
    <w:p>
      <w:r>
        <w:t>Line Num: 1</w:t>
      </w:r>
    </w:p>
    <w:p>
      <w:r>
        <w:t>Text:       HISTORY persistent cough REPORT Comparison is made with the chest x-ray of 25 August 2017.  The heart is enlarged.  The lead of the AICD has its tip in the apex of the right  ventricle. There is mild prominence of the pulmonary vasculature suggestive of passive congestion.  No consolidation or pleural effusion is detected.   Known / Minor  Finalised by: &lt;DOCTOR&gt;</w:t>
      </w:r>
    </w:p>
    <w:p>
      <w:r>
        <w:t>Accession Number: 20eb021f7bea19c7ff9848e743a24eddb42a1c06eecc39e5401428d189bae495</w:t>
      </w:r>
    </w:p>
    <w:p>
      <w:r>
        <w:t>Updated Date Time: 05/5/2018 10:20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