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3054, Performed Date: 16/8/2016 10:38</w:t>
      </w:r>
    </w:p>
    <w:p>
      <w:pPr>
        <w:pStyle w:val="Heading2"/>
      </w:pPr>
      <w:r>
        <w:t>Raw Radiology Report Extracted</w:t>
      </w:r>
    </w:p>
    <w:p>
      <w:r>
        <w:t>Visit Number: 438825b16198bd48be31c0bd685ec041709f7393f26639f45d44dc43efa2f282</w:t>
      </w:r>
    </w:p>
    <w:p>
      <w:r>
        <w:t>Masked_PatientID: 3054</w:t>
      </w:r>
    </w:p>
    <w:p>
      <w:r>
        <w:t>Order ID: 838318eb2bbcf451d2d3134357621d891e9b32e316aff77b06693f39f5c50499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16/8/2016 10:38</w:t>
      </w:r>
    </w:p>
    <w:p>
      <w:r>
        <w:t>Line Num: 1</w:t>
      </w:r>
    </w:p>
    <w:p>
      <w:r>
        <w:t>Text:             HISTORY EF 23%, CRF with Cr 150 FINDINGS  The heart appears mildly enlarged.  The aorta is unfolded. The lungs are clear. Central eventration of the right hemidiaphragm is present.       Known / Minor  Finalised by: &lt;DOCTOR&gt;</w:t>
      </w:r>
    </w:p>
    <w:p>
      <w:r>
        <w:t>Accession Number: 7f11d54ec333fb3fba937763f5281174fba6a50f110936ccbbff15dbd3ee470c</w:t>
      </w:r>
    </w:p>
    <w:p>
      <w:r>
        <w:t>Updated Date Time: 16/8/2016 14:57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