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20/2/2016 13:35</w:t>
      </w:r>
    </w:p>
    <w:p>
      <w:pPr>
        <w:pStyle w:val="Heading2"/>
      </w:pPr>
      <w:r>
        <w:t>Raw Radiology Report Extracted</w:t>
      </w:r>
    </w:p>
    <w:p>
      <w:r>
        <w:t>Visit Number: c43f9bcf59182440c6328c296746db2f54e7fa2e7d82b3c3af24e26926176570</w:t>
      </w:r>
    </w:p>
    <w:p>
      <w:r>
        <w:t>Masked_PatientID: 3062</w:t>
      </w:r>
    </w:p>
    <w:p>
      <w:r>
        <w:t>Order ID: ee7ca4eed4e8e5e3619627cbf4bfa65696895769b23babaf678c45591ced5ef5</w:t>
      </w:r>
    </w:p>
    <w:p>
      <w:r>
        <w:t>Order Name: Chest X-ray</w:t>
      </w:r>
    </w:p>
    <w:p>
      <w:r>
        <w:t>Result Item Code: CHE-NOV</w:t>
      </w:r>
    </w:p>
    <w:p>
      <w:r>
        <w:t>Performed Date Time: 20/2/2016 13:35</w:t>
      </w:r>
    </w:p>
    <w:p>
      <w:r>
        <w:t>Line Num: 1</w:t>
      </w:r>
    </w:p>
    <w:p>
      <w:r>
        <w:t>Text:       HISTORY Post removal of tube drain (post oesophagect) REPORT  The position of the right central venous catheter is satisfactory.  The tip of the  nasogastric tube appears projected just within the cardia of the stomach.  The heart  shadow cannot be accurately assessed.  There are consolidative changes in the lower  lobes.  Bilateral pleural effusions are present.  A chain of surgical clips is projected  across the upper abdomen.   May need further action Finalised by: &lt;DOCTOR&gt;</w:t>
      </w:r>
    </w:p>
    <w:p>
      <w:r>
        <w:t>Accession Number: 9f9eaaecc693e0f9bdf947ef45d19dcc0a33a63435a417bf61b51293a746bc53</w:t>
      </w:r>
    </w:p>
    <w:p>
      <w:r>
        <w:t>Updated Date Time: 22/2/2016 9:09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