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3093, Performed Date: 07/2/2016 6:27</w:t>
      </w:r>
    </w:p>
    <w:p>
      <w:pPr>
        <w:pStyle w:val="Heading2"/>
      </w:pPr>
      <w:r>
        <w:t>Raw Radiology Report Extracted</w:t>
      </w:r>
    </w:p>
    <w:p>
      <w:r>
        <w:t>Visit Number: c07c09e645a0431841d159b00c88d165ae12bbcf4a686592de3ee05b7d818715</w:t>
      </w:r>
    </w:p>
    <w:p>
      <w:r>
        <w:t>Masked_PatientID: 3093</w:t>
      </w:r>
    </w:p>
    <w:p>
      <w:r>
        <w:t>Order ID: 72cb262f78946fbb8b873b6c8ed9f10f00e50057bbfa774c06fdef70f04b19c5</w:t>
      </w:r>
    </w:p>
    <w:p>
      <w:r>
        <w:t>Order Name: Chest X-ray, Erect</w:t>
      </w:r>
    </w:p>
    <w:p>
      <w:r>
        <w:t>Result Item Code: CHE-ER</w:t>
      </w:r>
    </w:p>
    <w:p>
      <w:r>
        <w:t>Performed Date Time: 07/2/2016 6:27</w:t>
      </w:r>
    </w:p>
    <w:p>
      <w:r>
        <w:t>Line Num: 1</w:t>
      </w:r>
    </w:p>
    <w:p>
      <w:r>
        <w:t>Text:       HISTORY left sided chest pain REPORT Comparison is done with the previous study dated 18/10/2010 Median sternotomy wires and left-sided coronary stent are noted. The cardiac silhouette and mediastinal contour are within normal limits.  No focal consolidation or lobar collapse is seen. The costophrenic angles are preserved.  No pneumothorax detected.    Known / Minor  Finalised by: &lt;DOCTOR&gt;</w:t>
      </w:r>
    </w:p>
    <w:p>
      <w:r>
        <w:t>Accession Number: 310870e75a8697f08b2a33cbd5445ef6b3fff35dd775a010304b2f7004573d9b</w:t>
      </w:r>
    </w:p>
    <w:p>
      <w:r>
        <w:t>Updated Date Time: 07/2/2016 13:40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