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3103, Performed Date: 08/5/2018 10:37</w:t>
      </w:r>
    </w:p>
    <w:p>
      <w:pPr>
        <w:pStyle w:val="Heading2"/>
      </w:pPr>
      <w:r>
        <w:t>Raw Radiology Report Extracted</w:t>
      </w:r>
    </w:p>
    <w:p>
      <w:r>
        <w:t>Visit Number: 72a299f87d4973fcd890e426919d54b687821f1a0689d3254c0c9c65a7f4d90c</w:t>
      </w:r>
    </w:p>
    <w:p>
      <w:r>
        <w:t>Masked_PatientID: 3103</w:t>
      </w:r>
    </w:p>
    <w:p>
      <w:r>
        <w:t>Order ID: 785da789035a7dfc7fa97ef4b9555651cdf560febee1abd41a706b56a1b2b6d7</w:t>
      </w:r>
    </w:p>
    <w:p>
      <w:r>
        <w:t>Order Name: Chest X-ray, Erect</w:t>
      </w:r>
    </w:p>
    <w:p>
      <w:r>
        <w:t>Result Item Code: CHE-ER</w:t>
      </w:r>
    </w:p>
    <w:p>
      <w:r>
        <w:t>Performed Date Time: 08/5/2018 10:37</w:t>
      </w:r>
    </w:p>
    <w:p>
      <w:r>
        <w:t>Line Num: 1</w:t>
      </w:r>
    </w:p>
    <w:p>
      <w:r>
        <w:t>Text:       HISTORY Repeat CXR to ensure reolution of pneumonia April 2018 REPORT Comparison study:  29/03/2018 (CGH) Interval resolution of the consolidation previously seen at the right mid to lower  zone.  No new focal consolidation.  Nopleural effusion. The heart appears enlarged even accounting for the AP projection. The thoracic aorta  is unfolded and atherosclerotic mural calcifications are seen.  Sternotomy wires  are present.   Known / Minor  Finalised by: &lt;DOCTOR&gt;</w:t>
      </w:r>
    </w:p>
    <w:p>
      <w:r>
        <w:t>Accession Number: c59ea926a9789022c842e92a24110f3cb550d0cf175ee5e6ee1adc459be629b0</w:t>
      </w:r>
    </w:p>
    <w:p>
      <w:r>
        <w:t>Updated Date Time: 08/5/2018 10:52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