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3107, Performed Date: 22/1/2019 11:01</w:t>
      </w:r>
    </w:p>
    <w:p>
      <w:pPr>
        <w:pStyle w:val="Heading2"/>
      </w:pPr>
      <w:r>
        <w:t>Raw Radiology Report Extracted</w:t>
      </w:r>
    </w:p>
    <w:p>
      <w:r>
        <w:t>Visit Number: 67b8cfa006a871f67cfe97eee6e3e244202baf346dc502fb0b7d47a1235f5689</w:t>
      </w:r>
    </w:p>
    <w:p>
      <w:r>
        <w:t>Masked_PatientID: 3107</w:t>
      </w:r>
    </w:p>
    <w:p>
      <w:r>
        <w:t>Order ID: 012fae797572c2282950e461224e88b6f8887e79a5245bbcc8c04c9ad3c6e2d9</w:t>
      </w:r>
    </w:p>
    <w:p>
      <w:r>
        <w:t>Order Name: Chest X-ray</w:t>
      </w:r>
    </w:p>
    <w:p>
      <w:r>
        <w:t>Result Item Code: CHE-NOV</w:t>
      </w:r>
    </w:p>
    <w:p>
      <w:r>
        <w:t>Performed Date Time: 22/1/2019 11:01</w:t>
      </w:r>
    </w:p>
    <w:p>
      <w:r>
        <w:t>Line Num: 1</w:t>
      </w:r>
    </w:p>
    <w:p>
      <w:r>
        <w:t>Text:       HISTORY Yearly CXR requested by dialysis centre. REPORT cf 21/6/15 There is mild cardiomegaly and pulmonary venous congestion.  CP angles are preserved.   There is no gross consolidation.   Known / Minor Finalisedby: &lt;DOCTOR&gt;</w:t>
      </w:r>
    </w:p>
    <w:p>
      <w:r>
        <w:t>Accession Number: bb8ba47c961034b885dcae336f3d22744f468e6d806ed81cf1c5ef3c742436c6</w:t>
      </w:r>
    </w:p>
    <w:p>
      <w:r>
        <w:t>Updated Date Time: 22/1/2019 13:45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