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10/9/2018 5:58</w:t>
      </w:r>
    </w:p>
    <w:p>
      <w:pPr>
        <w:pStyle w:val="Heading2"/>
      </w:pPr>
      <w:r>
        <w:t>Raw Radiology Report Extracted</w:t>
      </w:r>
    </w:p>
    <w:p>
      <w:r>
        <w:t>Visit Number: 760001ee023a8faccf9fb58b4dc634d7f3a738c5520592825264beb7c7d10ca5</w:t>
      </w:r>
    </w:p>
    <w:p>
      <w:r>
        <w:t>Masked_PatientID: 3112</w:t>
      </w:r>
    </w:p>
    <w:p>
      <w:r>
        <w:t>Order ID: c4aec74ceeb2ee7cd3c763f6582104826717d620f15c0c62eb7de7fae1b52f71</w:t>
      </w:r>
    </w:p>
    <w:p>
      <w:r>
        <w:t>Order Name: Chest X-ray</w:t>
      </w:r>
    </w:p>
    <w:p>
      <w:r>
        <w:t>Result Item Code: CHE-NOV</w:t>
      </w:r>
    </w:p>
    <w:p>
      <w:r>
        <w:t>Performed Date Time: 10/9/2018 5:58</w:t>
      </w:r>
    </w:p>
    <w:p>
      <w:r>
        <w:t>Line Num: 1</w:t>
      </w:r>
    </w:p>
    <w:p>
      <w:r>
        <w:t>Text:       There is extensive consolidation in the LLL.  Patchy consolidation in the right mid  and lower zone is also visualised.  The heart is not enlarged.  The aorta is unfurled.   May need further action Finalised by: &lt;DOCTOR&gt;</w:t>
      </w:r>
    </w:p>
    <w:p>
      <w:r>
        <w:t>Accession Number: 68d1a5c689a6b25c6ab3b1c74aaf4ee61bfe2bb59bc2126e7a81b9ac5b74ec8e</w:t>
      </w:r>
    </w:p>
    <w:p>
      <w:r>
        <w:t>Updated Date Time: 11/9/2018 4:45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