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3112, Performed Date: 17/9/2018 18:58</w:t>
      </w:r>
    </w:p>
    <w:p>
      <w:pPr>
        <w:pStyle w:val="Heading2"/>
      </w:pPr>
      <w:r>
        <w:t>Raw Radiology Report Extracted</w:t>
      </w:r>
    </w:p>
    <w:p>
      <w:r>
        <w:t>Visit Number: 760001ee023a8faccf9fb58b4dc634d7f3a738c5520592825264beb7c7d10ca5</w:t>
      </w:r>
    </w:p>
    <w:p>
      <w:r>
        <w:t>Masked_PatientID: 3112</w:t>
      </w:r>
    </w:p>
    <w:p>
      <w:r>
        <w:t>Order ID: 42a4045b86da7b428dec2ac5dae387115e18a8f44e007c7c688b8ee3d1a3ecbf</w:t>
      </w:r>
    </w:p>
    <w:p>
      <w:r>
        <w:t>Order Name: Chest X-ray</w:t>
      </w:r>
    </w:p>
    <w:p>
      <w:r>
        <w:t>Result Item Code: CHE-NOV</w:t>
      </w:r>
    </w:p>
    <w:p>
      <w:r>
        <w:t>Performed Date Time: 17/9/2018 18:58</w:t>
      </w:r>
    </w:p>
    <w:p>
      <w:r>
        <w:t>Line Num: 1</w:t>
      </w:r>
    </w:p>
    <w:p>
      <w:r>
        <w:t>Text:          [ No significant change.   May need further action Finalised by: &lt;DOCTOR&gt;</w:t>
      </w:r>
    </w:p>
    <w:p>
      <w:r>
        <w:t>Accession Number: 9e0137380ab6020e2611aae7912939f7dcb352da3a5dae3a846680c6de34165c</w:t>
      </w:r>
    </w:p>
    <w:p>
      <w:r>
        <w:t>Updated Date Time: 18/9/2018 7:25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