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3128, Performed Date: 15/10/2015 1:56</w:t>
      </w:r>
    </w:p>
    <w:p>
      <w:pPr>
        <w:pStyle w:val="Heading2"/>
      </w:pPr>
      <w:r>
        <w:t>Raw Radiology Report Extracted</w:t>
      </w:r>
    </w:p>
    <w:p>
      <w:r>
        <w:t>Visit Number: f178c3e379af8e89c23d0677b9af48e0561cdc81daa2c9309517bd3919c1081f</w:t>
      </w:r>
    </w:p>
    <w:p>
      <w:r>
        <w:t>Masked_PatientID: 3128</w:t>
      </w:r>
    </w:p>
    <w:p>
      <w:r>
        <w:t>Order ID: 55873bf056405a484f8b96e99f57b0e5a2871c7c2a1e85f6e7d5ca275141641d</w:t>
      </w:r>
    </w:p>
    <w:p>
      <w:r>
        <w:t>Order Name: Chest X-ray</w:t>
      </w:r>
    </w:p>
    <w:p>
      <w:r>
        <w:t>Result Item Code: CHE-NOV</w:t>
      </w:r>
    </w:p>
    <w:p>
      <w:r>
        <w:t>Performed Date Time: 15/10/2015 1:56</w:t>
      </w:r>
    </w:p>
    <w:p>
      <w:r>
        <w:t>Line Num: 1</w:t>
      </w:r>
    </w:p>
    <w:p>
      <w:r>
        <w:t>Text:       HISTORY post NGT insertion REPORT Comparison was made with previous CXR dated 13/10/2015. The tip of the NG tube is seen projected over the left hypochondrial region. The rest of the radiological findings are unchanged from previous x-ray.   Known / Minor  Finalised by: &lt;DOCTOR&gt;</w:t>
      </w:r>
    </w:p>
    <w:p>
      <w:r>
        <w:t>Accession Number: 4df9f16b91f1dfdf086b04f45eb2125bb56383f9820bd9a715f243c9872c0858</w:t>
      </w:r>
    </w:p>
    <w:p>
      <w:r>
        <w:t>Updated Date Time: 15/10/2015 10:53</w:t>
      </w:r>
    </w:p>
    <w:p>
      <w:pPr>
        <w:pStyle w:val="Heading2"/>
      </w:pPr>
      <w:r>
        <w:t>Layman Explanation</w:t>
      </w:r>
    </w:p>
    <w:p>
      <w:r>
        <w:t>The X-ray shows the feeding tube is in the correct position in your stomach. The rest of the X-ray looks normal compared to your previous X-ray.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